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E9" w:rsidRPr="00196CE9" w:rsidRDefault="00196CE9" w:rsidP="00196CE9">
      <w:pPr>
        <w:pStyle w:val="NormalWeb"/>
        <w:numPr>
          <w:ilvl w:val="0"/>
          <w:numId w:val="2"/>
        </w:numPr>
        <w:suppressAutoHyphens w:val="0"/>
        <w:spacing w:before="0" w:after="0"/>
        <w:contextualSpacing/>
        <w:jc w:val="both"/>
        <w:rPr>
          <w:rFonts w:ascii="Comic Sans MS" w:hAnsi="Comic Sans MS" w:cs="Comic Sans MS"/>
          <w:b/>
          <w:bCs/>
          <w:color w:val="FF0000"/>
          <w:sz w:val="32"/>
          <w:szCs w:val="32"/>
          <w:lang w:val="en-US"/>
        </w:rPr>
      </w:pPr>
      <w:r w:rsidRPr="00196CE9">
        <w:rPr>
          <w:rFonts w:ascii="Comic Sans MS" w:hAnsi="Comic Sans MS" w:cs="Comic Sans MS"/>
          <w:b/>
          <w:bCs/>
          <w:color w:val="FF0000"/>
          <w:sz w:val="32"/>
          <w:szCs w:val="32"/>
          <w:lang w:val="en-US"/>
        </w:rPr>
        <w:t>1973-1990…: a love-hate relationship</w:t>
      </w:r>
    </w:p>
    <w:p w:rsidR="00196CE9" w:rsidRPr="00196CE9" w:rsidRDefault="00196CE9" w:rsidP="00196CE9">
      <w:pPr>
        <w:pStyle w:val="NormalWeb"/>
        <w:numPr>
          <w:ilvl w:val="1"/>
          <w:numId w:val="2"/>
        </w:numPr>
        <w:spacing w:before="0" w:after="0"/>
        <w:contextualSpacing/>
        <w:jc w:val="both"/>
        <w:rPr>
          <w:rFonts w:ascii="Comic Sans MS" w:hAnsi="Comic Sans MS" w:cs="Comic Sans MS"/>
          <w:b/>
          <w:bCs/>
          <w:color w:val="00B050"/>
          <w:sz w:val="28"/>
          <w:szCs w:val="28"/>
          <w:lang w:val="en-US"/>
        </w:rPr>
      </w:pPr>
      <w:r w:rsidRPr="00196CE9">
        <w:rPr>
          <w:rFonts w:ascii="Comic Sans MS" w:hAnsi="Comic Sans MS" w:cs="Comic Sans MS"/>
          <w:b/>
          <w:bCs/>
          <w:color w:val="00B050"/>
          <w:sz w:val="28"/>
          <w:szCs w:val="28"/>
          <w:lang w:val="en-US"/>
        </w:rPr>
        <w:t>1973-1979: the UK enters Europe… for good?</w:t>
      </w:r>
    </w:p>
    <w:p w:rsidR="00196CE9" w:rsidRPr="00196CE9" w:rsidRDefault="0038631D" w:rsidP="0038631D">
      <w:pPr>
        <w:pStyle w:val="NormalWeb"/>
        <w:spacing w:before="0" w:after="0"/>
        <w:contextualSpacing/>
        <w:jc w:val="both"/>
        <w:rPr>
          <w:rFonts w:ascii="Comic Sans MS" w:hAnsi="Comic Sans MS" w:cs="Comic Sans MS"/>
          <w:bCs/>
          <w:color w:val="0070C0"/>
          <w:lang w:val="en-US"/>
        </w:rPr>
      </w:pPr>
      <w:r>
        <w:rPr>
          <w:rFonts w:ascii="Comic Sans MS" w:hAnsi="Comic Sans MS" w:cs="Comic Sans MS"/>
          <w:bCs/>
          <w:lang w:val="en-US"/>
        </w:rPr>
        <w:t>I</w:t>
      </w:r>
      <w:r w:rsidR="00196CE9" w:rsidRPr="00196CE9">
        <w:rPr>
          <w:rFonts w:ascii="Comic Sans MS" w:hAnsi="Comic Sans MS" w:cs="Comic Sans MS"/>
          <w:bCs/>
          <w:lang w:val="en-US"/>
        </w:rPr>
        <w:t xml:space="preserve">n 1974, the elections brought the </w:t>
      </w:r>
      <w:proofErr w:type="spellStart"/>
      <w:r w:rsidR="00196CE9" w:rsidRPr="00196CE9">
        <w:rPr>
          <w:rFonts w:ascii="Comic Sans MS" w:hAnsi="Comic Sans MS" w:cs="Comic Sans MS"/>
          <w:bCs/>
          <w:lang w:val="en-US"/>
        </w:rPr>
        <w:t>Labour</w:t>
      </w:r>
      <w:proofErr w:type="spellEnd"/>
      <w:r w:rsidR="00196CE9" w:rsidRPr="00196CE9">
        <w:rPr>
          <w:rFonts w:ascii="Comic Sans MS" w:hAnsi="Comic Sans MS" w:cs="Comic Sans MS"/>
          <w:bCs/>
          <w:lang w:val="en-US"/>
        </w:rPr>
        <w:t xml:space="preserve"> party (= </w:t>
      </w:r>
      <w:r w:rsidR="00B9462F">
        <w:rPr>
          <w:rFonts w:ascii="Comic Sans MS" w:hAnsi="Comic Sans MS" w:cs="Comic Sans MS"/>
          <w:bCs/>
          <w:lang w:val="en-US"/>
        </w:rPr>
        <w:t>left wing</w:t>
      </w:r>
      <w:r w:rsidR="00196CE9" w:rsidRPr="00196CE9">
        <w:rPr>
          <w:rFonts w:ascii="Comic Sans MS" w:hAnsi="Comic Sans MS" w:cs="Comic Sans MS"/>
          <w:bCs/>
          <w:lang w:val="en-US"/>
        </w:rPr>
        <w:t xml:space="preserve">) back into power. They criticized the conditions the UK had to agree on to enter the EEC and asked for a renegotiation. The European partners agreed on some of the conditions and in 1975, a referendum was organized about whether the UK should remain in the EEC or not. </w:t>
      </w:r>
    </w:p>
    <w:p w:rsidR="00B223B8" w:rsidRDefault="00B223B8" w:rsidP="00196CE9">
      <w:pPr>
        <w:pStyle w:val="NormalWeb"/>
        <w:spacing w:before="0" w:after="0"/>
        <w:ind w:firstLine="708"/>
        <w:contextualSpacing/>
        <w:jc w:val="both"/>
        <w:rPr>
          <w:rFonts w:ascii="Comic Sans MS" w:hAnsi="Comic Sans MS" w:cs="Comic Sans MS"/>
          <w:bCs/>
          <w:color w:val="0070C0"/>
          <w:lang w:val="en-US"/>
        </w:rPr>
        <w:sectPr w:rsidR="00B223B8" w:rsidSect="00196CE9">
          <w:pgSz w:w="11906" w:h="16838"/>
          <w:pgMar w:top="720" w:right="720" w:bottom="720" w:left="720" w:header="708" w:footer="708" w:gutter="0"/>
          <w:cols w:space="708"/>
          <w:docGrid w:linePitch="360"/>
        </w:sectPr>
      </w:pPr>
    </w:p>
    <w:p w:rsidR="00196CE9" w:rsidRPr="00196CE9" w:rsidRDefault="00196CE9" w:rsidP="00196CE9">
      <w:pPr>
        <w:pStyle w:val="NormalWeb"/>
        <w:spacing w:before="0" w:after="0"/>
        <w:ind w:firstLine="708"/>
        <w:contextualSpacing/>
        <w:jc w:val="both"/>
        <w:rPr>
          <w:rFonts w:ascii="Comic Sans MS" w:hAnsi="Comic Sans MS" w:cs="Comic Sans MS"/>
          <w:bCs/>
          <w:color w:val="0070C0"/>
          <w:lang w:val="en-US"/>
        </w:rPr>
      </w:pPr>
      <w:r w:rsidRPr="00196CE9">
        <w:rPr>
          <w:rFonts w:ascii="Comic Sans MS" w:hAnsi="Comic Sans MS" w:cs="Comic Sans MS"/>
          <w:bCs/>
          <w:color w:val="0070C0"/>
          <w:lang w:val="en-US"/>
        </w:rPr>
        <w:lastRenderedPageBreak/>
        <w:t>Source 3:</w:t>
      </w:r>
    </w:p>
    <w:p w:rsidR="00196CE9" w:rsidRPr="00B223B8" w:rsidRDefault="00196CE9" w:rsidP="00196CE9">
      <w:pPr>
        <w:pStyle w:val="NormalWeb"/>
        <w:numPr>
          <w:ilvl w:val="0"/>
          <w:numId w:val="1"/>
        </w:numPr>
        <w:spacing w:before="0" w:after="0"/>
        <w:contextualSpacing/>
        <w:jc w:val="both"/>
        <w:rPr>
          <w:rFonts w:ascii="Comic Sans MS" w:hAnsi="Comic Sans MS" w:cs="Comic Sans MS"/>
          <w:b/>
          <w:bCs/>
          <w:color w:val="0070C0"/>
          <w:lang w:val="en-US"/>
        </w:rPr>
      </w:pPr>
      <w:r w:rsidRPr="00B223B8">
        <w:rPr>
          <w:rFonts w:ascii="Comic Sans MS" w:hAnsi="Comic Sans MS" w:cs="Comic Sans MS"/>
          <w:b/>
          <w:bCs/>
          <w:color w:val="0070C0"/>
          <w:lang w:val="en-US"/>
        </w:rPr>
        <w:t>What’s the historical context of this source, in the World? In Europe?</w:t>
      </w:r>
    </w:p>
    <w:p w:rsidR="00B223B8" w:rsidRPr="00196CE9" w:rsidRDefault="00B223B8" w:rsidP="00B223B8">
      <w:pPr>
        <w:pStyle w:val="NormalWeb"/>
        <w:spacing w:before="0" w:after="0"/>
        <w:contextualSpacing/>
        <w:jc w:val="both"/>
        <w:rPr>
          <w:rFonts w:ascii="Comic Sans MS" w:hAnsi="Comic Sans MS" w:cs="Comic Sans MS"/>
          <w:bCs/>
          <w:color w:val="0070C0"/>
          <w:lang w:val="en-US"/>
        </w:rPr>
      </w:pPr>
      <w:r>
        <w:rPr>
          <w:rFonts w:ascii="Comic Sans MS" w:hAnsi="Comic Sans MS" w:cs="Comic Sans MS"/>
          <w:bCs/>
          <w:color w:val="0070C0"/>
          <w:lang w:val="en-US"/>
        </w:rPr>
        <w:t xml:space="preserve">In the world: decolonization the UK doesn’t benefit from the support of its empire anymore; In Europe: The UK entered the EEC in 1973; In the UK: electoral campaign for the referendum about EEC membership. </w:t>
      </w:r>
    </w:p>
    <w:p w:rsidR="00196CE9" w:rsidRPr="00B223B8" w:rsidRDefault="00E23708" w:rsidP="00196CE9">
      <w:pPr>
        <w:pStyle w:val="NormalWeb"/>
        <w:numPr>
          <w:ilvl w:val="0"/>
          <w:numId w:val="1"/>
        </w:numPr>
        <w:spacing w:before="0" w:after="0"/>
        <w:contextualSpacing/>
        <w:jc w:val="both"/>
        <w:rPr>
          <w:rFonts w:ascii="Comic Sans MS" w:hAnsi="Comic Sans MS" w:cs="Comic Sans MS"/>
          <w:b/>
          <w:bCs/>
          <w:color w:val="0070C0"/>
          <w:lang w:val="en-US"/>
        </w:rPr>
      </w:pPr>
      <w:r w:rsidRPr="00B223B8">
        <w:rPr>
          <w:rFonts w:ascii="Comic Sans MS" w:hAnsi="Comic Sans MS" w:cs="Comic Sans MS"/>
          <w:b/>
          <w:bCs/>
          <w:color w:val="0070C0"/>
          <w:lang w:val="en-US"/>
        </w:rPr>
        <w:t xml:space="preserve">Describe and </w:t>
      </w:r>
      <w:r w:rsidR="00BD150B">
        <w:rPr>
          <w:rFonts w:ascii="Comic Sans MS" w:hAnsi="Comic Sans MS" w:cs="Comic Sans MS"/>
          <w:b/>
          <w:bCs/>
          <w:color w:val="0070C0"/>
          <w:lang w:val="en-US"/>
        </w:rPr>
        <w:t>analyze</w:t>
      </w:r>
      <w:r w:rsidR="00196CE9" w:rsidRPr="00B223B8">
        <w:rPr>
          <w:rFonts w:ascii="Comic Sans MS" w:hAnsi="Comic Sans MS" w:cs="Comic Sans MS"/>
          <w:b/>
          <w:bCs/>
          <w:color w:val="0070C0"/>
          <w:lang w:val="en-US"/>
        </w:rPr>
        <w:t xml:space="preserve"> the source.</w:t>
      </w:r>
      <w:r w:rsidR="0038631D" w:rsidRPr="00B223B8">
        <w:rPr>
          <w:rFonts w:ascii="Comic Sans MS" w:hAnsi="Comic Sans MS" w:cs="Comic Sans MS"/>
          <w:b/>
          <w:bCs/>
          <w:color w:val="0070C0"/>
          <w:lang w:val="en-US"/>
        </w:rPr>
        <w:t xml:space="preserve"> What’s the message </w:t>
      </w:r>
      <w:r w:rsidR="00BD150B">
        <w:rPr>
          <w:rFonts w:ascii="Comic Sans MS" w:hAnsi="Comic Sans MS" w:cs="Comic Sans MS"/>
          <w:b/>
          <w:bCs/>
          <w:color w:val="0070C0"/>
          <w:lang w:val="en-US"/>
        </w:rPr>
        <w:t>delivered by</w:t>
      </w:r>
      <w:r w:rsidR="0038631D" w:rsidRPr="00B223B8">
        <w:rPr>
          <w:rFonts w:ascii="Comic Sans MS" w:hAnsi="Comic Sans MS" w:cs="Comic Sans MS"/>
          <w:b/>
          <w:bCs/>
          <w:color w:val="0070C0"/>
          <w:lang w:val="en-US"/>
        </w:rPr>
        <w:t xml:space="preserve"> the cartoonist?</w:t>
      </w:r>
    </w:p>
    <w:p w:rsidR="00B223B8" w:rsidRDefault="00B223B8" w:rsidP="00B223B8">
      <w:pPr>
        <w:pStyle w:val="NormalWeb"/>
        <w:spacing w:before="0" w:after="0"/>
        <w:contextualSpacing/>
        <w:jc w:val="both"/>
        <w:rPr>
          <w:rFonts w:ascii="Comic Sans MS" w:hAnsi="Comic Sans MS" w:cs="Comic Sans MS"/>
          <w:bCs/>
          <w:color w:val="0070C0"/>
          <w:lang w:val="en-US"/>
        </w:rPr>
      </w:pPr>
      <w:r>
        <w:rPr>
          <w:rFonts w:ascii="Comic Sans MS" w:hAnsi="Comic Sans MS" w:cs="Comic Sans MS"/>
          <w:bCs/>
          <w:color w:val="0070C0"/>
          <w:lang w:val="en-US"/>
        </w:rPr>
        <w:t>In the foreground: an overcrowded life boat is landing on Europe’s coast. The passengers come from a luxurious ship called “Commonweal</w:t>
      </w:r>
      <w:r w:rsidR="00BD150B">
        <w:rPr>
          <w:rFonts w:ascii="Comic Sans MS" w:hAnsi="Comic Sans MS" w:cs="Comic Sans MS"/>
          <w:bCs/>
          <w:color w:val="0070C0"/>
          <w:lang w:val="en-US"/>
        </w:rPr>
        <w:t>th” that is sinking in the back</w:t>
      </w:r>
      <w:r>
        <w:rPr>
          <w:rFonts w:ascii="Comic Sans MS" w:hAnsi="Comic Sans MS" w:cs="Comic Sans MS"/>
          <w:bCs/>
          <w:color w:val="0070C0"/>
          <w:lang w:val="en-US"/>
        </w:rPr>
        <w:t>ground. The captain (Prime minister Wilson) ask</w:t>
      </w:r>
      <w:r w:rsidR="00BD150B">
        <w:rPr>
          <w:rFonts w:ascii="Comic Sans MS" w:hAnsi="Comic Sans MS" w:cs="Comic Sans MS"/>
          <w:bCs/>
          <w:color w:val="0070C0"/>
          <w:lang w:val="en-US"/>
        </w:rPr>
        <w:t>s</w:t>
      </w:r>
      <w:r>
        <w:rPr>
          <w:rFonts w:ascii="Comic Sans MS" w:hAnsi="Comic Sans MS" w:cs="Comic Sans MS"/>
          <w:bCs/>
          <w:color w:val="0070C0"/>
          <w:lang w:val="en-US"/>
        </w:rPr>
        <w:t xml:space="preserve"> the passengers to wait before stepping ashore and choose </w:t>
      </w:r>
      <w:r>
        <w:rPr>
          <w:rFonts w:ascii="Comic Sans MS" w:hAnsi="Comic Sans MS" w:cs="Comic Sans MS"/>
          <w:bCs/>
          <w:color w:val="0070C0"/>
          <w:lang w:val="en-US"/>
        </w:rPr>
        <w:lastRenderedPageBreak/>
        <w:t xml:space="preserve">whether to </w:t>
      </w:r>
      <w:r w:rsidR="00BD150B">
        <w:rPr>
          <w:rFonts w:ascii="Comic Sans MS" w:hAnsi="Comic Sans MS" w:cs="Comic Sans MS"/>
          <w:bCs/>
          <w:color w:val="0070C0"/>
          <w:lang w:val="en-US"/>
        </w:rPr>
        <w:t>land in Europe or return to the Commonw</w:t>
      </w:r>
      <w:r>
        <w:rPr>
          <w:rFonts w:ascii="Comic Sans MS" w:hAnsi="Comic Sans MS" w:cs="Comic Sans MS"/>
          <w:bCs/>
          <w:color w:val="0070C0"/>
          <w:lang w:val="en-US"/>
        </w:rPr>
        <w:t xml:space="preserve">ealth. </w:t>
      </w:r>
    </w:p>
    <w:p w:rsidR="00B223B8" w:rsidRPr="00196CE9" w:rsidRDefault="00B223B8" w:rsidP="00B223B8">
      <w:pPr>
        <w:pStyle w:val="NormalWeb"/>
        <w:spacing w:before="0" w:after="0"/>
        <w:contextualSpacing/>
        <w:jc w:val="both"/>
        <w:rPr>
          <w:rFonts w:ascii="Comic Sans MS" w:hAnsi="Comic Sans MS" w:cs="Comic Sans MS"/>
          <w:bCs/>
          <w:color w:val="0070C0"/>
          <w:lang w:val="en-US"/>
        </w:rPr>
      </w:pPr>
      <w:r>
        <w:rPr>
          <w:rFonts w:ascii="Comic Sans MS" w:hAnsi="Comic Sans MS" w:cs="Comic Sans MS"/>
          <w:bCs/>
          <w:color w:val="0070C0"/>
          <w:lang w:val="en-US"/>
        </w:rPr>
        <w:t>The cartoonist wants t</w:t>
      </w:r>
      <w:r w:rsidR="00BD150B">
        <w:rPr>
          <w:rFonts w:ascii="Comic Sans MS" w:hAnsi="Comic Sans MS" w:cs="Comic Sans MS"/>
          <w:bCs/>
          <w:color w:val="0070C0"/>
          <w:lang w:val="en-US"/>
        </w:rPr>
        <w:t>o suggest that in 1975</w:t>
      </w:r>
      <w:r>
        <w:rPr>
          <w:rFonts w:ascii="Comic Sans MS" w:hAnsi="Comic Sans MS" w:cs="Comic Sans MS"/>
          <w:bCs/>
          <w:color w:val="0070C0"/>
          <w:lang w:val="en-US"/>
        </w:rPr>
        <w:t xml:space="preserve">, the UK doesn’t really have a choice but to stay in the EEC </w:t>
      </w:r>
      <w:r w:rsidR="00BD150B">
        <w:rPr>
          <w:rFonts w:ascii="Comic Sans MS" w:hAnsi="Comic Sans MS" w:cs="Comic Sans MS"/>
          <w:bCs/>
          <w:color w:val="0070C0"/>
          <w:lang w:val="en-US"/>
        </w:rPr>
        <w:t>on</w:t>
      </w:r>
      <w:r>
        <w:rPr>
          <w:rFonts w:ascii="Comic Sans MS" w:hAnsi="Comic Sans MS" w:cs="Comic Sans MS"/>
          <w:bCs/>
          <w:color w:val="0070C0"/>
          <w:lang w:val="en-US"/>
        </w:rPr>
        <w:t xml:space="preserve"> the occasion of the referendum as the Commonwealth doesn’t offer as much support as the former Empire did. </w:t>
      </w:r>
    </w:p>
    <w:p w:rsidR="00196CE9" w:rsidRPr="00196CE9" w:rsidRDefault="00196CE9" w:rsidP="00196CE9">
      <w:pPr>
        <w:spacing w:after="0" w:line="240" w:lineRule="auto"/>
        <w:contextualSpacing/>
        <w:jc w:val="both"/>
        <w:rPr>
          <w:rFonts w:ascii="Arial" w:hAnsi="Arial" w:cs="Arial"/>
          <w:sz w:val="24"/>
          <w:szCs w:val="24"/>
          <w:lang w:val="en-US"/>
        </w:rPr>
      </w:pPr>
      <w:r w:rsidRPr="00196CE9">
        <w:rPr>
          <w:rFonts w:ascii="Arial" w:hAnsi="Arial" w:cs="Arial"/>
          <w:sz w:val="24"/>
          <w:szCs w:val="24"/>
          <w:lang w:val="en-US"/>
        </w:rPr>
        <w:t xml:space="preserve">Source 3 : </w:t>
      </w:r>
      <w:proofErr w:type="spellStart"/>
      <w:r w:rsidRPr="00196CE9">
        <w:rPr>
          <w:rFonts w:ascii="Arial" w:hAnsi="Arial" w:cs="Arial"/>
          <w:sz w:val="24"/>
          <w:szCs w:val="24"/>
          <w:lang w:val="en-US"/>
        </w:rPr>
        <w:t>Gibbard</w:t>
      </w:r>
      <w:proofErr w:type="spellEnd"/>
      <w:r w:rsidRPr="00196CE9">
        <w:rPr>
          <w:rFonts w:ascii="Arial" w:hAnsi="Arial" w:cs="Arial"/>
          <w:sz w:val="24"/>
          <w:szCs w:val="24"/>
          <w:lang w:val="en-US"/>
        </w:rPr>
        <w:t xml:space="preserve">, </w:t>
      </w:r>
      <w:r w:rsidRPr="00196CE9">
        <w:rPr>
          <w:rFonts w:ascii="Arial" w:hAnsi="Arial" w:cs="Arial"/>
          <w:i/>
          <w:iCs/>
          <w:sz w:val="24"/>
          <w:szCs w:val="24"/>
          <w:lang w:val="en-US"/>
        </w:rPr>
        <w:t>The Guardian</w:t>
      </w:r>
      <w:r w:rsidR="00704FAE">
        <w:rPr>
          <w:rFonts w:ascii="Arial" w:hAnsi="Arial" w:cs="Arial"/>
          <w:sz w:val="24"/>
          <w:szCs w:val="24"/>
          <w:lang w:val="en-US"/>
        </w:rPr>
        <w:t xml:space="preserve">. 27.02.1975. </w:t>
      </w:r>
      <w:r w:rsidRPr="00196CE9">
        <w:rPr>
          <w:rFonts w:ascii="Arial" w:hAnsi="Arial" w:cs="Arial"/>
          <w:sz w:val="24"/>
          <w:szCs w:val="24"/>
          <w:lang w:val="en-US"/>
        </w:rPr>
        <w:t>(</w:t>
      </w:r>
      <w:r w:rsidR="00BD150B">
        <w:rPr>
          <w:rFonts w:ascii="Arial" w:hAnsi="Arial" w:cs="Arial"/>
          <w:sz w:val="24"/>
          <w:szCs w:val="24"/>
          <w:lang w:val="en-US"/>
        </w:rPr>
        <w:t xml:space="preserve">the word written </w:t>
      </w:r>
      <w:r w:rsidRPr="00196CE9">
        <w:rPr>
          <w:rFonts w:ascii="Arial" w:hAnsi="Arial" w:cs="Arial"/>
          <w:sz w:val="24"/>
          <w:szCs w:val="24"/>
          <w:lang w:val="en-US"/>
        </w:rPr>
        <w:t>on the ship is “Commonwealth”)</w:t>
      </w:r>
    </w:p>
    <w:p w:rsidR="00196CE9" w:rsidRPr="00196CE9" w:rsidRDefault="00196CE9" w:rsidP="00196CE9">
      <w:pPr>
        <w:spacing w:after="0" w:line="240" w:lineRule="auto"/>
        <w:contextualSpacing/>
        <w:jc w:val="both"/>
        <w:rPr>
          <w:sz w:val="24"/>
          <w:szCs w:val="24"/>
          <w:lang w:val="en-US"/>
        </w:rPr>
      </w:pPr>
      <w:r w:rsidRPr="00196CE9">
        <w:rPr>
          <w:noProof/>
          <w:sz w:val="24"/>
          <w:szCs w:val="24"/>
          <w:lang w:eastAsia="fr-FR"/>
        </w:rPr>
        <w:drawing>
          <wp:inline distT="0" distB="0" distL="0" distR="0">
            <wp:extent cx="3000650" cy="2276475"/>
            <wp:effectExtent l="19050" t="19050" r="28300" b="28575"/>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5" cstate="print"/>
                    <a:srcRect l="24365" t="14679" r="24164" b="22935"/>
                    <a:stretch>
                      <a:fillRect/>
                    </a:stretch>
                  </pic:blipFill>
                  <pic:spPr bwMode="auto">
                    <a:xfrm>
                      <a:off x="0" y="0"/>
                      <a:ext cx="3000650" cy="2276475"/>
                    </a:xfrm>
                    <a:prstGeom prst="rect">
                      <a:avLst/>
                    </a:prstGeom>
                    <a:noFill/>
                    <a:ln w="9525">
                      <a:solidFill>
                        <a:schemeClr val="tx1"/>
                      </a:solidFill>
                      <a:miter lim="800000"/>
                      <a:headEnd/>
                      <a:tailEnd/>
                    </a:ln>
                  </pic:spPr>
                </pic:pic>
              </a:graphicData>
            </a:graphic>
          </wp:inline>
        </w:drawing>
      </w:r>
    </w:p>
    <w:p w:rsidR="00B223B8" w:rsidRDefault="00B223B8" w:rsidP="00E23708">
      <w:pPr>
        <w:pStyle w:val="NormalWeb"/>
        <w:spacing w:before="0" w:after="0"/>
        <w:contextualSpacing/>
        <w:jc w:val="both"/>
        <w:rPr>
          <w:rFonts w:ascii="Comic Sans MS" w:hAnsi="Comic Sans MS" w:cs="Comic Sans MS"/>
          <w:bCs/>
          <w:lang w:val="en-US"/>
        </w:rPr>
        <w:sectPr w:rsidR="00B223B8" w:rsidSect="00B223B8">
          <w:type w:val="continuous"/>
          <w:pgSz w:w="11906" w:h="16838"/>
          <w:pgMar w:top="720" w:right="720" w:bottom="720" w:left="720" w:header="708" w:footer="708" w:gutter="0"/>
          <w:cols w:num="2" w:space="708"/>
          <w:docGrid w:linePitch="360"/>
        </w:sectPr>
      </w:pPr>
    </w:p>
    <w:p w:rsidR="00E23708" w:rsidRDefault="00E23708" w:rsidP="00E23708">
      <w:pPr>
        <w:pStyle w:val="NormalWeb"/>
        <w:spacing w:before="0" w:after="0"/>
        <w:contextualSpacing/>
        <w:jc w:val="both"/>
        <w:rPr>
          <w:rFonts w:ascii="Comic Sans MS" w:hAnsi="Comic Sans MS" w:cs="Comic Sans MS"/>
          <w:bCs/>
          <w:lang w:val="en-US"/>
        </w:rPr>
      </w:pPr>
    </w:p>
    <w:p w:rsidR="00196CE9" w:rsidRPr="00E23708" w:rsidRDefault="00196CE9" w:rsidP="00E23708">
      <w:pPr>
        <w:pStyle w:val="NormalWeb"/>
        <w:spacing w:before="0" w:after="0"/>
        <w:contextualSpacing/>
        <w:jc w:val="both"/>
        <w:rPr>
          <w:rFonts w:ascii="Comic Sans MS" w:hAnsi="Comic Sans MS" w:cs="Comic Sans MS"/>
          <w:b/>
          <w:bCs/>
          <w:lang w:val="en-US"/>
        </w:rPr>
      </w:pPr>
      <w:r w:rsidRPr="00E23708">
        <w:rPr>
          <w:rFonts w:ascii="Comic Sans MS" w:hAnsi="Comic Sans MS" w:cs="Comic Sans MS"/>
          <w:b/>
          <w:bCs/>
          <w:lang w:val="en-US"/>
        </w:rPr>
        <w:t>The answer was YES with 67.2%. So the UK remained in the EEC.</w:t>
      </w:r>
    </w:p>
    <w:p w:rsidR="00196CE9" w:rsidRPr="00196CE9" w:rsidRDefault="00196CE9" w:rsidP="00196CE9">
      <w:pPr>
        <w:pStyle w:val="NormalWeb"/>
        <w:spacing w:before="0" w:after="0"/>
        <w:ind w:firstLine="708"/>
        <w:contextualSpacing/>
        <w:jc w:val="both"/>
        <w:rPr>
          <w:rFonts w:ascii="Comic Sans MS" w:hAnsi="Comic Sans MS" w:cs="Comic Sans MS"/>
          <w:bCs/>
          <w:lang w:val="en-US"/>
        </w:rPr>
      </w:pPr>
    </w:p>
    <w:p w:rsidR="00196CE9" w:rsidRPr="00196CE9" w:rsidRDefault="00196CE9" w:rsidP="00196CE9">
      <w:pPr>
        <w:pStyle w:val="NormalWeb"/>
        <w:numPr>
          <w:ilvl w:val="1"/>
          <w:numId w:val="2"/>
        </w:numPr>
        <w:spacing w:before="0" w:after="0"/>
        <w:contextualSpacing/>
        <w:jc w:val="both"/>
        <w:rPr>
          <w:rFonts w:ascii="Comic Sans MS" w:hAnsi="Comic Sans MS" w:cs="Comic Sans MS"/>
          <w:b/>
          <w:bCs/>
          <w:color w:val="00B050"/>
          <w:sz w:val="28"/>
          <w:szCs w:val="28"/>
          <w:lang w:val="en-US"/>
        </w:rPr>
      </w:pPr>
      <w:r w:rsidRPr="00196CE9">
        <w:rPr>
          <w:rFonts w:ascii="Comic Sans MS" w:hAnsi="Comic Sans MS" w:cs="Comic Sans MS"/>
          <w:b/>
          <w:bCs/>
          <w:color w:val="00B050"/>
          <w:sz w:val="28"/>
          <w:szCs w:val="28"/>
          <w:lang w:val="en-US"/>
        </w:rPr>
        <w:t xml:space="preserve">1979-1990: </w:t>
      </w:r>
      <w:r w:rsidR="00BD150B">
        <w:rPr>
          <w:rFonts w:ascii="Comic Sans MS" w:hAnsi="Comic Sans MS" w:cs="Comic Sans MS"/>
          <w:b/>
          <w:bCs/>
          <w:color w:val="00B050"/>
          <w:sz w:val="28"/>
          <w:szCs w:val="28"/>
          <w:lang w:val="en-US"/>
        </w:rPr>
        <w:t>The Thatcher</w:t>
      </w:r>
      <w:r w:rsidRPr="00196CE9">
        <w:rPr>
          <w:rFonts w:ascii="Comic Sans MS" w:hAnsi="Comic Sans MS" w:cs="Comic Sans MS"/>
          <w:b/>
          <w:bCs/>
          <w:color w:val="00B050"/>
          <w:sz w:val="28"/>
          <w:szCs w:val="28"/>
          <w:lang w:val="en-US"/>
        </w:rPr>
        <w:t xml:space="preserve"> era</w:t>
      </w:r>
    </w:p>
    <w:p w:rsidR="00196CE9" w:rsidRPr="00196CE9" w:rsidRDefault="00196CE9" w:rsidP="00196CE9">
      <w:pPr>
        <w:pStyle w:val="Titre2"/>
        <w:numPr>
          <w:ilvl w:val="3"/>
          <w:numId w:val="1"/>
        </w:numPr>
        <w:spacing w:before="0" w:beforeAutospacing="0" w:after="0" w:afterAutospacing="0"/>
        <w:contextualSpacing/>
        <w:jc w:val="both"/>
        <w:rPr>
          <w:rFonts w:ascii="Comic Sans MS" w:hAnsi="Comic Sans MS" w:cs="Comic Sans MS"/>
          <w:sz w:val="24"/>
          <w:szCs w:val="24"/>
          <w:lang w:val="en-US" w:eastAsia="ar-SA"/>
        </w:rPr>
      </w:pPr>
      <w:r w:rsidRPr="00196CE9">
        <w:rPr>
          <w:rFonts w:ascii="Comic Sans MS" w:hAnsi="Comic Sans MS" w:cs="Comic Sans MS"/>
          <w:sz w:val="24"/>
          <w:szCs w:val="24"/>
          <w:lang w:val="en-US" w:eastAsia="ar-SA"/>
        </w:rPr>
        <w:t>Thatcher’s vision of Europe</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eastAsia="ar-SA"/>
        </w:rPr>
      </w:pPr>
      <w:r w:rsidRPr="00196CE9">
        <w:rPr>
          <w:rFonts w:ascii="Comic Sans MS" w:hAnsi="Comic Sans MS" w:cs="Comic Sans MS"/>
          <w:b w:val="0"/>
          <w:sz w:val="24"/>
          <w:szCs w:val="24"/>
          <w:lang w:eastAsia="ar-SA"/>
        </w:rPr>
        <w:t xml:space="preserve">Source 4: </w:t>
      </w:r>
      <w:hyperlink r:id="rId6" w:history="1">
        <w:r w:rsidRPr="00196CE9">
          <w:rPr>
            <w:rStyle w:val="Lienhypertexte"/>
            <w:rFonts w:ascii="Comic Sans MS" w:hAnsi="Comic Sans MS" w:cs="Comic Sans MS"/>
            <w:b w:val="0"/>
            <w:sz w:val="24"/>
            <w:szCs w:val="24"/>
            <w:lang w:eastAsia="ar-SA"/>
          </w:rPr>
          <w:t>https://www.youtube.com/watch?v=sh3h3fvlekY</w:t>
        </w:r>
      </w:hyperlink>
    </w:p>
    <w:p w:rsidR="00196CE9" w:rsidRPr="00081225" w:rsidRDefault="00196CE9" w:rsidP="00196CE9">
      <w:pPr>
        <w:pStyle w:val="Titre2"/>
        <w:spacing w:before="0" w:beforeAutospacing="0" w:after="0" w:afterAutospacing="0"/>
        <w:contextualSpacing/>
        <w:jc w:val="both"/>
        <w:rPr>
          <w:rFonts w:ascii="Comic Sans MS" w:hAnsi="Comic Sans MS" w:cs="Comic Sans MS"/>
          <w:color w:val="00B0F0"/>
          <w:sz w:val="24"/>
          <w:szCs w:val="24"/>
          <w:lang w:val="en-US" w:eastAsia="ar-SA"/>
        </w:rPr>
      </w:pPr>
      <w:r w:rsidRPr="00081225">
        <w:rPr>
          <w:rFonts w:ascii="Comic Sans MS" w:hAnsi="Comic Sans MS" w:cs="Comic Sans MS"/>
          <w:color w:val="00B0F0"/>
          <w:sz w:val="24"/>
          <w:szCs w:val="24"/>
          <w:lang w:val="en-US" w:eastAsia="ar-SA"/>
        </w:rPr>
        <w:t>Who was Margaret Thatcher (</w:t>
      </w:r>
      <w:r w:rsidR="00BD150B">
        <w:rPr>
          <w:rFonts w:ascii="Comic Sans MS" w:hAnsi="Comic Sans MS" w:cs="Comic Sans MS"/>
          <w:color w:val="00B0F0"/>
          <w:sz w:val="24"/>
          <w:szCs w:val="24"/>
          <w:lang w:val="en-US" w:eastAsia="ar-SA"/>
        </w:rPr>
        <w:t>position</w:t>
      </w:r>
      <w:r w:rsidR="001B1A6F" w:rsidRPr="00081225">
        <w:rPr>
          <w:rFonts w:ascii="Comic Sans MS" w:hAnsi="Comic Sans MS" w:cs="Comic Sans MS"/>
          <w:color w:val="00B0F0"/>
          <w:sz w:val="24"/>
          <w:szCs w:val="24"/>
          <w:lang w:val="en-US" w:eastAsia="ar-SA"/>
        </w:rPr>
        <w:t xml:space="preserve">, political </w:t>
      </w:r>
      <w:r w:rsidRPr="00081225">
        <w:rPr>
          <w:rFonts w:ascii="Comic Sans MS" w:hAnsi="Comic Sans MS" w:cs="Comic Sans MS"/>
          <w:color w:val="00B0F0"/>
          <w:sz w:val="24"/>
          <w:szCs w:val="24"/>
          <w:lang w:val="en-US" w:eastAsia="ar-SA"/>
        </w:rPr>
        <w:t>party</w:t>
      </w:r>
      <w:r w:rsidR="001B1A6F" w:rsidRPr="00081225">
        <w:rPr>
          <w:rFonts w:ascii="Comic Sans MS" w:hAnsi="Comic Sans MS" w:cs="Comic Sans MS"/>
          <w:color w:val="00B0F0"/>
          <w:sz w:val="24"/>
          <w:szCs w:val="24"/>
          <w:lang w:val="en-US" w:eastAsia="ar-SA"/>
        </w:rPr>
        <w:t xml:space="preserve">, </w:t>
      </w:r>
      <w:r w:rsidR="00BD150B">
        <w:rPr>
          <w:rFonts w:ascii="Comic Sans MS" w:hAnsi="Comic Sans MS" w:cs="Comic Sans MS"/>
          <w:color w:val="00B0F0"/>
          <w:sz w:val="24"/>
          <w:szCs w:val="24"/>
          <w:lang w:val="en-US" w:eastAsia="ar-SA"/>
        </w:rPr>
        <w:t>details</w:t>
      </w:r>
      <w:r w:rsidR="001B1A6F" w:rsidRPr="00081225">
        <w:rPr>
          <w:rFonts w:ascii="Comic Sans MS" w:hAnsi="Comic Sans MS" w:cs="Comic Sans MS"/>
          <w:color w:val="00B0F0"/>
          <w:sz w:val="24"/>
          <w:szCs w:val="24"/>
          <w:lang w:val="en-US" w:eastAsia="ar-SA"/>
        </w:rPr>
        <w:t xml:space="preserve"> about her</w:t>
      </w:r>
      <w:r w:rsidRPr="00081225">
        <w:rPr>
          <w:rFonts w:ascii="Comic Sans MS" w:hAnsi="Comic Sans MS" w:cs="Comic Sans MS"/>
          <w:color w:val="00B0F0"/>
          <w:sz w:val="24"/>
          <w:szCs w:val="24"/>
          <w:lang w:val="en-US" w:eastAsia="ar-SA"/>
        </w:rPr>
        <w:t>…)?</w:t>
      </w:r>
    </w:p>
    <w:p w:rsidR="00B223B8" w:rsidRPr="00196CE9" w:rsidRDefault="00B223B8" w:rsidP="00196CE9">
      <w:pPr>
        <w:pStyle w:val="Titre2"/>
        <w:spacing w:before="0" w:beforeAutospacing="0" w:after="0" w:afterAutospacing="0"/>
        <w:contextualSpacing/>
        <w:jc w:val="both"/>
        <w:rPr>
          <w:rFonts w:ascii="Comic Sans MS" w:hAnsi="Comic Sans MS" w:cs="Comic Sans MS"/>
          <w:b w:val="0"/>
          <w:color w:val="00B0F0"/>
          <w:sz w:val="24"/>
          <w:szCs w:val="24"/>
          <w:lang w:val="en-US" w:eastAsia="ar-SA"/>
        </w:rPr>
      </w:pPr>
      <w:r>
        <w:rPr>
          <w:rFonts w:ascii="Comic Sans MS" w:hAnsi="Comic Sans MS" w:cs="Comic Sans MS"/>
          <w:b w:val="0"/>
          <w:color w:val="00B0F0"/>
          <w:sz w:val="24"/>
          <w:szCs w:val="24"/>
          <w:lang w:val="en-US" w:eastAsia="ar-SA"/>
        </w:rPr>
        <w:t>Leader of the Conservative Party, she became the first female Prime Minister in 1979, and first female head of state in Europe. She was nicknamed “The Iron Lady” due to her strict position</w:t>
      </w:r>
      <w:r w:rsidR="00BD150B">
        <w:rPr>
          <w:rFonts w:ascii="Comic Sans MS" w:hAnsi="Comic Sans MS" w:cs="Comic Sans MS"/>
          <w:b w:val="0"/>
          <w:color w:val="00B0F0"/>
          <w:sz w:val="24"/>
          <w:szCs w:val="24"/>
          <w:lang w:val="en-US" w:eastAsia="ar-SA"/>
        </w:rPr>
        <w:t>s</w:t>
      </w:r>
      <w:r>
        <w:rPr>
          <w:rFonts w:ascii="Comic Sans MS" w:hAnsi="Comic Sans MS" w:cs="Comic Sans MS"/>
          <w:b w:val="0"/>
          <w:color w:val="00B0F0"/>
          <w:sz w:val="24"/>
          <w:szCs w:val="24"/>
          <w:lang w:val="en-US" w:eastAsia="ar-SA"/>
        </w:rPr>
        <w:t xml:space="preserve"> during negotiations. </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color w:val="00B0F0"/>
          <w:sz w:val="24"/>
          <w:szCs w:val="24"/>
          <w:lang w:val="en-US" w:eastAsia="ar-SA"/>
        </w:rPr>
      </w:pPr>
      <w:r w:rsidRPr="00081225">
        <w:rPr>
          <w:rFonts w:ascii="Comic Sans MS" w:hAnsi="Comic Sans MS" w:cs="Comic Sans MS"/>
          <w:color w:val="00B0F0"/>
          <w:sz w:val="24"/>
          <w:szCs w:val="24"/>
          <w:lang w:val="en-US" w:eastAsia="ar-SA"/>
        </w:rPr>
        <w:t>What was her opinion about Europe</w:t>
      </w:r>
      <w:r w:rsidR="001B1A6F" w:rsidRPr="00081225">
        <w:rPr>
          <w:rFonts w:ascii="Comic Sans MS" w:hAnsi="Comic Sans MS" w:cs="Comic Sans MS"/>
          <w:color w:val="00B0F0"/>
          <w:sz w:val="24"/>
          <w:szCs w:val="24"/>
          <w:lang w:val="en-US" w:eastAsia="ar-SA"/>
        </w:rPr>
        <w:t xml:space="preserve"> </w:t>
      </w:r>
      <w:r w:rsidR="001B1A6F" w:rsidRPr="00081225">
        <w:rPr>
          <w:rFonts w:ascii="Comic Sans MS" w:hAnsi="Comic Sans MS" w:cs="Comic Sans MS"/>
          <w:color w:val="00B0F0"/>
          <w:sz w:val="24"/>
          <w:szCs w:val="24"/>
          <w:u w:val="single"/>
          <w:lang w:val="en-US" w:eastAsia="ar-SA"/>
        </w:rPr>
        <w:t xml:space="preserve">at the beginning of her </w:t>
      </w:r>
      <w:r w:rsidR="00E23708" w:rsidRPr="00081225">
        <w:rPr>
          <w:rFonts w:ascii="Comic Sans MS" w:hAnsi="Comic Sans MS" w:cs="Comic Sans MS"/>
          <w:color w:val="00B0F0"/>
          <w:sz w:val="24"/>
          <w:szCs w:val="24"/>
          <w:u w:val="single"/>
          <w:lang w:val="en-US" w:eastAsia="ar-SA"/>
        </w:rPr>
        <w:t>career</w:t>
      </w:r>
      <w:r w:rsidRPr="00081225">
        <w:rPr>
          <w:rFonts w:ascii="Comic Sans MS" w:hAnsi="Comic Sans MS" w:cs="Comic Sans MS"/>
          <w:color w:val="00B0F0"/>
          <w:sz w:val="24"/>
          <w:szCs w:val="24"/>
          <w:lang w:val="en-US" w:eastAsia="ar-SA"/>
        </w:rPr>
        <w:t>?</w:t>
      </w:r>
      <w:r w:rsidR="00B223B8">
        <w:rPr>
          <w:rFonts w:ascii="Comic Sans MS" w:hAnsi="Comic Sans MS" w:cs="Comic Sans MS"/>
          <w:b w:val="0"/>
          <w:color w:val="00B0F0"/>
          <w:sz w:val="24"/>
          <w:szCs w:val="24"/>
          <w:lang w:val="en-US" w:eastAsia="ar-SA"/>
        </w:rPr>
        <w:t xml:space="preserve"> At the beginning, she was in </w:t>
      </w:r>
      <w:r w:rsidR="00081225">
        <w:rPr>
          <w:rFonts w:ascii="Comic Sans MS" w:hAnsi="Comic Sans MS" w:cs="Comic Sans MS"/>
          <w:b w:val="0"/>
          <w:color w:val="00B0F0"/>
          <w:sz w:val="24"/>
          <w:szCs w:val="24"/>
          <w:lang w:val="en-US" w:eastAsia="ar-SA"/>
        </w:rPr>
        <w:t>favor</w:t>
      </w:r>
      <w:r w:rsidR="00B223B8">
        <w:rPr>
          <w:rFonts w:ascii="Comic Sans MS" w:hAnsi="Comic Sans MS" w:cs="Comic Sans MS"/>
          <w:b w:val="0"/>
          <w:color w:val="00B0F0"/>
          <w:sz w:val="24"/>
          <w:szCs w:val="24"/>
          <w:lang w:val="en-US" w:eastAsia="ar-SA"/>
        </w:rPr>
        <w:t xml:space="preserve"> of the European project, especially the Common Market.  She thought that it would be good for the UK ec</w:t>
      </w:r>
      <w:r w:rsidR="00081225">
        <w:rPr>
          <w:rFonts w:ascii="Comic Sans MS" w:hAnsi="Comic Sans MS" w:cs="Comic Sans MS"/>
          <w:b w:val="0"/>
          <w:color w:val="00B0F0"/>
          <w:sz w:val="24"/>
          <w:szCs w:val="24"/>
          <w:lang w:val="en-US" w:eastAsia="ar-SA"/>
        </w:rPr>
        <w:t>onomically speaking. She campaigned</w:t>
      </w:r>
      <w:r w:rsidR="00B223B8">
        <w:rPr>
          <w:rFonts w:ascii="Comic Sans MS" w:hAnsi="Comic Sans MS" w:cs="Comic Sans MS"/>
          <w:b w:val="0"/>
          <w:color w:val="00B0F0"/>
          <w:sz w:val="24"/>
          <w:szCs w:val="24"/>
          <w:lang w:val="en-US" w:eastAsia="ar-SA"/>
        </w:rPr>
        <w:t xml:space="preserve"> FOR </w:t>
      </w:r>
      <w:r w:rsidR="00BD150B">
        <w:rPr>
          <w:rFonts w:ascii="Comic Sans MS" w:hAnsi="Comic Sans MS" w:cs="Comic Sans MS"/>
          <w:b w:val="0"/>
          <w:color w:val="00B0F0"/>
          <w:sz w:val="24"/>
          <w:szCs w:val="24"/>
          <w:lang w:val="en-US" w:eastAsia="ar-SA"/>
        </w:rPr>
        <w:t>membership</w:t>
      </w:r>
      <w:r w:rsidR="00B223B8">
        <w:rPr>
          <w:rFonts w:ascii="Comic Sans MS" w:hAnsi="Comic Sans MS" w:cs="Comic Sans MS"/>
          <w:b w:val="0"/>
          <w:color w:val="00B0F0"/>
          <w:sz w:val="24"/>
          <w:szCs w:val="24"/>
          <w:lang w:val="en-US" w:eastAsia="ar-SA"/>
        </w:rPr>
        <w:t xml:space="preserve"> during the 1975 referendum. </w:t>
      </w:r>
    </w:p>
    <w:p w:rsidR="00081225" w:rsidRDefault="00196CE9" w:rsidP="00196CE9">
      <w:pPr>
        <w:pStyle w:val="Titre2"/>
        <w:spacing w:before="0" w:beforeAutospacing="0" w:after="0" w:afterAutospacing="0"/>
        <w:contextualSpacing/>
        <w:jc w:val="both"/>
        <w:rPr>
          <w:rFonts w:ascii="Comic Sans MS" w:hAnsi="Comic Sans MS" w:cs="Comic Sans MS"/>
          <w:b w:val="0"/>
          <w:color w:val="00B0F0"/>
          <w:sz w:val="24"/>
          <w:szCs w:val="24"/>
          <w:lang w:val="en-US" w:eastAsia="ar-SA"/>
        </w:rPr>
      </w:pPr>
      <w:r w:rsidRPr="00081225">
        <w:rPr>
          <w:rFonts w:ascii="Comic Sans MS" w:hAnsi="Comic Sans MS" w:cs="Comic Sans MS"/>
          <w:color w:val="00B0F0"/>
          <w:sz w:val="24"/>
          <w:szCs w:val="24"/>
          <w:lang w:val="en-US" w:eastAsia="ar-SA"/>
        </w:rPr>
        <w:t>What did she ask for in 1984?</w:t>
      </w:r>
      <w:r w:rsidRPr="00196CE9">
        <w:rPr>
          <w:rFonts w:ascii="Comic Sans MS" w:hAnsi="Comic Sans MS" w:cs="Comic Sans MS"/>
          <w:b w:val="0"/>
          <w:color w:val="00B0F0"/>
          <w:sz w:val="24"/>
          <w:szCs w:val="24"/>
          <w:lang w:val="en-US" w:eastAsia="ar-SA"/>
        </w:rPr>
        <w:t xml:space="preserve"> What were her arguments?</w:t>
      </w:r>
      <w:r w:rsidR="00081225">
        <w:rPr>
          <w:rFonts w:ascii="Comic Sans MS" w:hAnsi="Comic Sans MS" w:cs="Comic Sans MS"/>
          <w:b w:val="0"/>
          <w:color w:val="00B0F0"/>
          <w:sz w:val="24"/>
          <w:szCs w:val="24"/>
          <w:lang w:val="en-US" w:eastAsia="ar-SA"/>
        </w:rPr>
        <w:t xml:space="preserve"> She asked for a rebate (</w:t>
      </w:r>
      <w:proofErr w:type="spellStart"/>
      <w:r w:rsidR="00081225" w:rsidRPr="00081225">
        <w:rPr>
          <w:rFonts w:ascii="Comic Sans MS" w:hAnsi="Comic Sans MS" w:cs="Comic Sans MS"/>
          <w:b w:val="0"/>
          <w:i/>
          <w:color w:val="00B0F0"/>
          <w:sz w:val="24"/>
          <w:szCs w:val="24"/>
          <w:lang w:val="en-US" w:eastAsia="ar-SA"/>
        </w:rPr>
        <w:t>ristourne</w:t>
      </w:r>
      <w:proofErr w:type="spellEnd"/>
      <w:r w:rsidR="00081225">
        <w:rPr>
          <w:rFonts w:ascii="Comic Sans MS" w:hAnsi="Comic Sans MS" w:cs="Comic Sans MS"/>
          <w:b w:val="0"/>
          <w:color w:val="00B0F0"/>
          <w:sz w:val="24"/>
          <w:szCs w:val="24"/>
          <w:lang w:val="en-US" w:eastAsia="ar-SA"/>
        </w:rPr>
        <w:t xml:space="preserve">) </w:t>
      </w:r>
      <w:r w:rsidR="00BD150B">
        <w:rPr>
          <w:rFonts w:ascii="Comic Sans MS" w:hAnsi="Comic Sans MS" w:cs="Comic Sans MS"/>
          <w:b w:val="0"/>
          <w:color w:val="00B0F0"/>
          <w:sz w:val="24"/>
          <w:szCs w:val="24"/>
          <w:lang w:val="en-US" w:eastAsia="ar-SA"/>
        </w:rPr>
        <w:t>on</w:t>
      </w:r>
      <w:r w:rsidR="00081225">
        <w:rPr>
          <w:rFonts w:ascii="Comic Sans MS" w:hAnsi="Comic Sans MS" w:cs="Comic Sans MS"/>
          <w:b w:val="0"/>
          <w:color w:val="00B0F0"/>
          <w:sz w:val="24"/>
          <w:szCs w:val="24"/>
          <w:lang w:val="en-US" w:eastAsia="ar-SA"/>
        </w:rPr>
        <w:t xml:space="preserve"> the UK’s contribution to the EEC budget. She said that the UK was giving too </w:t>
      </w:r>
      <w:r w:rsidR="00081225">
        <w:rPr>
          <w:rFonts w:ascii="Comic Sans MS" w:hAnsi="Comic Sans MS" w:cs="Comic Sans MS"/>
          <w:b w:val="0"/>
          <w:color w:val="00B0F0"/>
          <w:sz w:val="24"/>
          <w:szCs w:val="24"/>
          <w:lang w:val="en-US" w:eastAsia="ar-SA"/>
        </w:rPr>
        <w:lastRenderedPageBreak/>
        <w:t xml:space="preserve">much money to Europe, and not receiving enough support in exchange (especially through the Common Agricultural Policy). </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color w:val="00B0F0"/>
          <w:sz w:val="24"/>
          <w:szCs w:val="24"/>
          <w:lang w:val="en-US" w:eastAsia="ar-SA"/>
        </w:rPr>
      </w:pPr>
      <w:r w:rsidRPr="00081225">
        <w:rPr>
          <w:rFonts w:ascii="Comic Sans MS" w:hAnsi="Comic Sans MS" w:cs="Comic Sans MS"/>
          <w:color w:val="00B0F0"/>
          <w:sz w:val="24"/>
          <w:szCs w:val="24"/>
          <w:lang w:val="en-US" w:eastAsia="ar-SA"/>
        </w:rPr>
        <w:t>Did she obtain anything from the European community?</w:t>
      </w:r>
      <w:r w:rsidR="00081225">
        <w:rPr>
          <w:rFonts w:ascii="Comic Sans MS" w:hAnsi="Comic Sans MS" w:cs="Comic Sans MS"/>
          <w:b w:val="0"/>
          <w:color w:val="00B0F0"/>
          <w:sz w:val="24"/>
          <w:szCs w:val="24"/>
          <w:lang w:val="en-US" w:eastAsia="ar-SA"/>
        </w:rPr>
        <w:t xml:space="preserve"> Yes, she obtained a 66% rebate</w:t>
      </w:r>
    </w:p>
    <w:p w:rsidR="00196CE9" w:rsidRPr="00081225" w:rsidRDefault="00196CE9" w:rsidP="00196CE9">
      <w:pPr>
        <w:pStyle w:val="Titre2"/>
        <w:spacing w:before="0" w:beforeAutospacing="0" w:after="0" w:afterAutospacing="0"/>
        <w:contextualSpacing/>
        <w:jc w:val="both"/>
        <w:rPr>
          <w:rFonts w:ascii="Comic Sans MS" w:hAnsi="Comic Sans MS" w:cs="Comic Sans MS"/>
          <w:b w:val="0"/>
          <w:color w:val="00B0F0"/>
          <w:sz w:val="24"/>
          <w:szCs w:val="24"/>
          <w:lang w:val="en-US" w:eastAsia="ar-SA"/>
        </w:rPr>
      </w:pPr>
      <w:r w:rsidRPr="00081225">
        <w:rPr>
          <w:rFonts w:ascii="Comic Sans MS" w:hAnsi="Comic Sans MS" w:cs="Comic Sans MS"/>
          <w:color w:val="00B0F0"/>
          <w:sz w:val="24"/>
          <w:szCs w:val="24"/>
          <w:lang w:val="en-US" w:eastAsia="ar-SA"/>
        </w:rPr>
        <w:t>What did she say in her “Bruges speech” of 1988?</w:t>
      </w:r>
      <w:r w:rsidR="00081225" w:rsidRPr="00081225">
        <w:rPr>
          <w:rFonts w:ascii="Comic Sans MS" w:hAnsi="Comic Sans MS" w:cs="Comic Sans MS"/>
          <w:color w:val="00B0F0"/>
          <w:sz w:val="24"/>
          <w:szCs w:val="24"/>
          <w:lang w:val="en-US" w:eastAsia="ar-SA"/>
        </w:rPr>
        <w:t xml:space="preserve"> </w:t>
      </w:r>
      <w:r w:rsidR="00081225" w:rsidRPr="00081225">
        <w:rPr>
          <w:rFonts w:ascii="Comic Sans MS" w:hAnsi="Comic Sans MS" w:cs="Comic Sans MS"/>
          <w:b w:val="0"/>
          <w:color w:val="00B0F0"/>
          <w:sz w:val="24"/>
          <w:szCs w:val="24"/>
          <w:lang w:val="en-US" w:eastAsia="ar-SA"/>
        </w:rPr>
        <w:t xml:space="preserve">She made it clear that she was against a federal Europe </w:t>
      </w:r>
      <w:r w:rsidR="00081225">
        <w:rPr>
          <w:rFonts w:ascii="Comic Sans MS" w:hAnsi="Comic Sans MS" w:cs="Comic Sans MS"/>
          <w:b w:val="0"/>
          <w:color w:val="00B0F0"/>
          <w:sz w:val="24"/>
          <w:szCs w:val="24"/>
          <w:lang w:val="en-US" w:eastAsia="ar-SA"/>
        </w:rPr>
        <w:t>dominated by Brussels and that she wanted to keep the UK’s sovereignty.</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r w:rsidRPr="00196CE9">
        <w:rPr>
          <w:rFonts w:ascii="Comic Sans MS" w:hAnsi="Comic Sans MS" w:cs="Comic Sans MS"/>
          <w:b w:val="0"/>
          <w:sz w:val="24"/>
          <w:szCs w:val="24"/>
          <w:lang w:val="en-US" w:eastAsia="ar-SA"/>
        </w:rPr>
        <w:t xml:space="preserve">In 1979, the </w:t>
      </w:r>
      <w:r w:rsidR="00081225" w:rsidRPr="00081225">
        <w:rPr>
          <w:rFonts w:ascii="Comic Sans MS" w:hAnsi="Comic Sans MS" w:cs="Comic Sans MS"/>
          <w:sz w:val="24"/>
          <w:szCs w:val="24"/>
          <w:u w:val="single"/>
          <w:lang w:val="en-US" w:eastAsia="ar-SA"/>
        </w:rPr>
        <w:t>Conservatives</w:t>
      </w:r>
      <w:r w:rsidRPr="00196CE9">
        <w:rPr>
          <w:rFonts w:ascii="Comic Sans MS" w:hAnsi="Comic Sans MS" w:cs="Comic Sans MS"/>
          <w:b w:val="0"/>
          <w:sz w:val="24"/>
          <w:szCs w:val="24"/>
          <w:lang w:val="en-US" w:eastAsia="ar-SA"/>
        </w:rPr>
        <w:t xml:space="preserve"> (= T</w:t>
      </w:r>
      <w:r w:rsidR="00BD150B">
        <w:rPr>
          <w:rFonts w:ascii="Comic Sans MS" w:hAnsi="Comic Sans MS" w:cs="Comic Sans MS"/>
          <w:b w:val="0"/>
          <w:sz w:val="24"/>
          <w:szCs w:val="24"/>
          <w:lang w:val="en-US" w:eastAsia="ar-SA"/>
        </w:rPr>
        <w:t>ories) won the general election</w:t>
      </w:r>
      <w:r w:rsidRPr="00196CE9">
        <w:rPr>
          <w:rFonts w:ascii="Comic Sans MS" w:hAnsi="Comic Sans MS" w:cs="Comic Sans MS"/>
          <w:b w:val="0"/>
          <w:sz w:val="24"/>
          <w:szCs w:val="24"/>
          <w:lang w:val="en-US" w:eastAsia="ar-SA"/>
        </w:rPr>
        <w:t xml:space="preserve">. The leader of the Party, </w:t>
      </w:r>
      <w:r w:rsidR="00081225" w:rsidRPr="00081225">
        <w:rPr>
          <w:rFonts w:ascii="Comic Sans MS" w:hAnsi="Comic Sans MS" w:cs="Comic Sans MS"/>
          <w:sz w:val="24"/>
          <w:szCs w:val="24"/>
          <w:u w:val="single"/>
          <w:lang w:val="en-US" w:eastAsia="ar-SA"/>
        </w:rPr>
        <w:t>Margaret Thatcher</w:t>
      </w:r>
      <w:r w:rsidRPr="00196CE9">
        <w:rPr>
          <w:rFonts w:ascii="Comic Sans MS" w:hAnsi="Comic Sans MS" w:cs="Comic Sans MS"/>
          <w:b w:val="0"/>
          <w:sz w:val="24"/>
          <w:szCs w:val="24"/>
          <w:lang w:val="en-US" w:eastAsia="ar-SA"/>
        </w:rPr>
        <w:t xml:space="preserve"> </w:t>
      </w:r>
      <w:r w:rsidR="00BD150B">
        <w:rPr>
          <w:rFonts w:ascii="Comic Sans MS" w:hAnsi="Comic Sans MS" w:cs="Comic Sans MS"/>
          <w:b w:val="0"/>
          <w:sz w:val="24"/>
          <w:szCs w:val="24"/>
          <w:lang w:val="en-US" w:eastAsia="ar-SA"/>
        </w:rPr>
        <w:t>became Prime M</w:t>
      </w:r>
      <w:r w:rsidR="00E23708">
        <w:rPr>
          <w:rFonts w:ascii="Comic Sans MS" w:hAnsi="Comic Sans MS" w:cs="Comic Sans MS"/>
          <w:b w:val="0"/>
          <w:sz w:val="24"/>
          <w:szCs w:val="24"/>
          <w:lang w:val="en-US" w:eastAsia="ar-SA"/>
        </w:rPr>
        <w:t>inister. She was</w:t>
      </w:r>
      <w:r w:rsidRPr="00196CE9">
        <w:rPr>
          <w:rFonts w:ascii="Comic Sans MS" w:hAnsi="Comic Sans MS" w:cs="Comic Sans MS"/>
          <w:b w:val="0"/>
          <w:sz w:val="24"/>
          <w:szCs w:val="24"/>
          <w:lang w:val="en-US" w:eastAsia="ar-SA"/>
        </w:rPr>
        <w:t xml:space="preserve"> not </w:t>
      </w:r>
      <w:r w:rsidR="00BD150B">
        <w:rPr>
          <w:rFonts w:ascii="Comic Sans MS" w:hAnsi="Comic Sans MS" w:cs="Comic Sans MS"/>
          <w:b w:val="0"/>
          <w:sz w:val="24"/>
          <w:szCs w:val="24"/>
          <w:lang w:val="en-US" w:eastAsia="ar-SA"/>
        </w:rPr>
        <w:t xml:space="preserve">a </w:t>
      </w:r>
      <w:r w:rsidRPr="00196CE9">
        <w:rPr>
          <w:rFonts w:ascii="Comic Sans MS" w:hAnsi="Comic Sans MS" w:cs="Comic Sans MS"/>
          <w:b w:val="0"/>
          <w:sz w:val="24"/>
          <w:szCs w:val="24"/>
          <w:lang w:val="en-US" w:eastAsia="ar-SA"/>
        </w:rPr>
        <w:t>“Europhi</w:t>
      </w:r>
      <w:r w:rsidR="00BD150B">
        <w:rPr>
          <w:rFonts w:ascii="Comic Sans MS" w:hAnsi="Comic Sans MS" w:cs="Comic Sans MS"/>
          <w:b w:val="0"/>
          <w:sz w:val="24"/>
          <w:szCs w:val="24"/>
          <w:lang w:val="en-US" w:eastAsia="ar-SA"/>
        </w:rPr>
        <w:t>le” at all because she disliked</w:t>
      </w:r>
      <w:r w:rsidRPr="00196CE9">
        <w:rPr>
          <w:rFonts w:ascii="Comic Sans MS" w:hAnsi="Comic Sans MS" w:cs="Comic Sans MS"/>
          <w:b w:val="0"/>
          <w:sz w:val="24"/>
          <w:szCs w:val="24"/>
          <w:lang w:val="en-US" w:eastAsia="ar-SA"/>
        </w:rPr>
        <w:t xml:space="preserve"> the </w:t>
      </w:r>
      <w:r w:rsidR="00BD150B">
        <w:rPr>
          <w:rFonts w:ascii="Comic Sans MS" w:hAnsi="Comic Sans MS" w:cs="Comic Sans MS"/>
          <w:b w:val="0"/>
          <w:sz w:val="24"/>
          <w:szCs w:val="24"/>
          <w:lang w:val="en-US" w:eastAsia="ar-SA"/>
        </w:rPr>
        <w:t xml:space="preserve">unfair treatment the UK received from the </w:t>
      </w:r>
      <w:r w:rsidRPr="00196CE9">
        <w:rPr>
          <w:rFonts w:ascii="Comic Sans MS" w:hAnsi="Comic Sans MS" w:cs="Comic Sans MS"/>
          <w:b w:val="0"/>
          <w:sz w:val="24"/>
          <w:szCs w:val="24"/>
          <w:lang w:val="en-US" w:eastAsia="ar-SA"/>
        </w:rPr>
        <w:t>EEC</w:t>
      </w:r>
      <w:r w:rsidR="00BD150B">
        <w:rPr>
          <w:rFonts w:ascii="Comic Sans MS" w:hAnsi="Comic Sans MS" w:cs="Comic Sans MS"/>
          <w:b w:val="0"/>
          <w:sz w:val="24"/>
          <w:szCs w:val="24"/>
          <w:lang w:val="en-US" w:eastAsia="ar-SA"/>
        </w:rPr>
        <w:t>.</w:t>
      </w:r>
      <w:r w:rsidRPr="00196CE9">
        <w:rPr>
          <w:rFonts w:ascii="Comic Sans MS" w:hAnsi="Comic Sans MS" w:cs="Comic Sans MS"/>
          <w:b w:val="0"/>
          <w:sz w:val="24"/>
          <w:szCs w:val="24"/>
          <w:lang w:val="en-US" w:eastAsia="ar-SA"/>
        </w:rPr>
        <w:t xml:space="preserve"> </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r w:rsidRPr="00196CE9">
        <w:rPr>
          <w:rFonts w:ascii="Comic Sans MS" w:hAnsi="Comic Sans MS" w:cs="Comic Sans MS"/>
          <w:b w:val="0"/>
          <w:sz w:val="24"/>
          <w:szCs w:val="24"/>
          <w:lang w:val="en-US" w:eastAsia="ar-SA"/>
        </w:rPr>
        <w:t xml:space="preserve">She thought that the UK’s contribution to the European community was too </w:t>
      </w:r>
      <w:r w:rsidR="00081225">
        <w:rPr>
          <w:rFonts w:ascii="Comic Sans MS" w:hAnsi="Comic Sans MS" w:cs="Comic Sans MS"/>
          <w:b w:val="0"/>
          <w:sz w:val="24"/>
          <w:szCs w:val="24"/>
          <w:lang w:val="en-US" w:eastAsia="ar-SA"/>
        </w:rPr>
        <w:t>high</w:t>
      </w:r>
      <w:r w:rsidRPr="00196CE9">
        <w:rPr>
          <w:rFonts w:ascii="Comic Sans MS" w:hAnsi="Comic Sans MS" w:cs="Comic Sans MS"/>
          <w:b w:val="0"/>
          <w:sz w:val="24"/>
          <w:szCs w:val="24"/>
          <w:lang w:val="en-US" w:eastAsia="ar-SA"/>
        </w:rPr>
        <w:t xml:space="preserve"> compared to the money it earned back for the CAP for example (Common Agricultural Policy): “</w:t>
      </w:r>
      <w:r w:rsidRPr="00196CE9">
        <w:rPr>
          <w:rFonts w:ascii="Comic Sans MS" w:hAnsi="Comic Sans MS" w:cs="Comic Sans MS"/>
          <w:sz w:val="24"/>
          <w:szCs w:val="24"/>
          <w:u w:val="single"/>
          <w:lang w:val="en-US" w:eastAsia="ar-SA"/>
        </w:rPr>
        <w:t>I want my money back</w:t>
      </w:r>
      <w:r w:rsidRPr="00196CE9">
        <w:rPr>
          <w:rFonts w:ascii="Comic Sans MS" w:hAnsi="Comic Sans MS" w:cs="Comic Sans MS"/>
          <w:b w:val="0"/>
          <w:sz w:val="24"/>
          <w:szCs w:val="24"/>
          <w:lang w:val="en-US" w:eastAsia="ar-SA"/>
        </w:rPr>
        <w:t xml:space="preserve">”. At the time, the UK was one of the poorest countries of the EEC. So, she threatened to halt payments to the EEC budget. </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r w:rsidRPr="00196CE9">
        <w:rPr>
          <w:rFonts w:ascii="Comic Sans MS" w:hAnsi="Comic Sans MS" w:cs="Comic Sans MS"/>
          <w:b w:val="0"/>
          <w:sz w:val="24"/>
          <w:szCs w:val="24"/>
          <w:lang w:val="en-US" w:eastAsia="ar-SA"/>
        </w:rPr>
        <w:t>She won the “</w:t>
      </w:r>
      <w:r w:rsidRPr="00196CE9">
        <w:rPr>
          <w:rFonts w:ascii="Comic Sans MS" w:hAnsi="Comic Sans MS" w:cs="Comic Sans MS"/>
          <w:sz w:val="24"/>
          <w:szCs w:val="24"/>
          <w:u w:val="single"/>
          <w:lang w:val="en-US" w:eastAsia="ar-SA"/>
        </w:rPr>
        <w:t xml:space="preserve">UK </w:t>
      </w:r>
      <w:r w:rsidR="006214DA">
        <w:rPr>
          <w:rFonts w:ascii="Comic Sans MS" w:hAnsi="Comic Sans MS" w:cs="Comic Sans MS"/>
          <w:sz w:val="24"/>
          <w:szCs w:val="24"/>
          <w:u w:val="single"/>
          <w:lang w:val="en-US" w:eastAsia="ar-SA"/>
        </w:rPr>
        <w:t>rebate</w:t>
      </w:r>
      <w:r w:rsidRPr="00196CE9">
        <w:rPr>
          <w:rFonts w:ascii="Comic Sans MS" w:hAnsi="Comic Sans MS" w:cs="Comic Sans MS"/>
          <w:b w:val="0"/>
          <w:sz w:val="24"/>
          <w:szCs w:val="24"/>
          <w:lang w:val="en-US" w:eastAsia="ar-SA"/>
        </w:rPr>
        <w:t>” in 1984: the contribution of the UK to the EEC budget was reduced by 2/3!</w:t>
      </w:r>
    </w:p>
    <w:p w:rsid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6214DA" w:rsidRDefault="00196CE9" w:rsidP="006214DA">
      <w:pPr>
        <w:numPr>
          <w:ilvl w:val="6"/>
          <w:numId w:val="1"/>
        </w:numPr>
        <w:tabs>
          <w:tab w:val="clear" w:pos="5040"/>
        </w:tabs>
        <w:spacing w:after="0" w:line="240" w:lineRule="auto"/>
        <w:ind w:left="0" w:firstLine="0"/>
        <w:contextualSpacing/>
        <w:jc w:val="both"/>
        <w:rPr>
          <w:rFonts w:ascii="Comic Sans MS" w:eastAsia="Times New Roman" w:hAnsi="Comic Sans MS" w:cs="Comic Sans MS"/>
          <w:bCs/>
          <w:color w:val="00B0F0"/>
          <w:sz w:val="24"/>
          <w:szCs w:val="24"/>
          <w:lang w:val="en-US" w:eastAsia="ar-SA"/>
        </w:rPr>
      </w:pPr>
      <w:r w:rsidRPr="00196CE9">
        <w:rPr>
          <w:rFonts w:ascii="Comic Sans MS" w:eastAsia="Times New Roman" w:hAnsi="Comic Sans MS" w:cs="Comic Sans MS"/>
          <w:bCs/>
          <w:color w:val="00B0F0"/>
          <w:sz w:val="24"/>
          <w:szCs w:val="24"/>
          <w:lang w:val="en-US" w:eastAsia="ar-SA"/>
        </w:rPr>
        <w:t xml:space="preserve">Using the source, explain what vision </w:t>
      </w:r>
      <w:r w:rsidR="00BD150B">
        <w:rPr>
          <w:rFonts w:ascii="Comic Sans MS" w:eastAsia="Times New Roman" w:hAnsi="Comic Sans MS" w:cs="Comic Sans MS"/>
          <w:bCs/>
          <w:color w:val="00B0F0"/>
          <w:sz w:val="24"/>
          <w:szCs w:val="24"/>
          <w:lang w:val="en-US" w:eastAsia="ar-SA"/>
        </w:rPr>
        <w:t>Margaret Thatcher had of Europe.</w:t>
      </w:r>
    </w:p>
    <w:p w:rsidR="006214DA" w:rsidRPr="006214DA" w:rsidRDefault="006214DA" w:rsidP="006214DA">
      <w:pPr>
        <w:spacing w:after="0" w:line="240" w:lineRule="auto"/>
        <w:contextualSpacing/>
        <w:jc w:val="both"/>
        <w:rPr>
          <w:rFonts w:ascii="Comic Sans MS" w:eastAsia="Times New Roman" w:hAnsi="Comic Sans MS" w:cs="Comic Sans MS"/>
          <w:bCs/>
          <w:color w:val="00B0F0"/>
          <w:sz w:val="24"/>
          <w:szCs w:val="24"/>
          <w:lang w:val="en-US" w:eastAsia="ar-SA"/>
        </w:rPr>
      </w:pPr>
      <w:r>
        <w:rPr>
          <w:rFonts w:ascii="Comic Sans MS" w:eastAsia="Times New Roman" w:hAnsi="Comic Sans MS" w:cs="Comic Sans MS"/>
          <w:bCs/>
          <w:color w:val="00B0F0"/>
          <w:sz w:val="24"/>
          <w:szCs w:val="24"/>
          <w:lang w:val="en-US" w:eastAsia="ar-SA"/>
        </w:rPr>
        <w:t xml:space="preserve">She was </w:t>
      </w:r>
      <w:r w:rsidRPr="006214DA">
        <w:rPr>
          <w:rFonts w:ascii="Comic Sans MS" w:eastAsia="Times New Roman" w:hAnsi="Comic Sans MS" w:cs="Comic Sans MS"/>
          <w:bCs/>
          <w:color w:val="00B0F0"/>
          <w:sz w:val="24"/>
          <w:szCs w:val="24"/>
          <w:highlight w:val="green"/>
          <w:lang w:val="en-US" w:eastAsia="ar-SA"/>
        </w:rPr>
        <w:t>for a Europe of sovereign nations</w:t>
      </w:r>
      <w:r>
        <w:rPr>
          <w:rFonts w:ascii="Comic Sans MS" w:eastAsia="Times New Roman" w:hAnsi="Comic Sans MS" w:cs="Comic Sans MS"/>
          <w:bCs/>
          <w:color w:val="00B0F0"/>
          <w:sz w:val="24"/>
          <w:szCs w:val="24"/>
          <w:lang w:val="en-US" w:eastAsia="ar-SA"/>
        </w:rPr>
        <w:t xml:space="preserve"> and </w:t>
      </w:r>
      <w:r w:rsidRPr="006214DA">
        <w:rPr>
          <w:rFonts w:ascii="Comic Sans MS" w:eastAsia="Times New Roman" w:hAnsi="Comic Sans MS" w:cs="Comic Sans MS"/>
          <w:bCs/>
          <w:color w:val="00B0F0"/>
          <w:sz w:val="24"/>
          <w:szCs w:val="24"/>
          <w:highlight w:val="red"/>
          <w:lang w:val="en-US" w:eastAsia="ar-SA"/>
        </w:rPr>
        <w:t>against federal Europe</w:t>
      </w:r>
      <w:r>
        <w:rPr>
          <w:rFonts w:ascii="Comic Sans MS" w:eastAsia="Times New Roman" w:hAnsi="Comic Sans MS" w:cs="Comic Sans MS"/>
          <w:bCs/>
          <w:color w:val="00B0F0"/>
          <w:sz w:val="24"/>
          <w:szCs w:val="24"/>
          <w:lang w:val="en-US" w:eastAsia="ar-SA"/>
        </w:rPr>
        <w:t xml:space="preserve">. </w:t>
      </w:r>
    </w:p>
    <w:p w:rsidR="00196CE9" w:rsidRPr="00196CE9" w:rsidRDefault="00196CE9" w:rsidP="00196CE9">
      <w:pPr>
        <w:spacing w:after="0" w:line="240" w:lineRule="auto"/>
        <w:contextualSpacing/>
        <w:jc w:val="both"/>
        <w:rPr>
          <w:rFonts w:ascii="Comic Sans MS" w:eastAsia="Times New Roman" w:hAnsi="Comic Sans MS" w:cs="Comic Sans MS"/>
          <w:bCs/>
          <w:color w:val="00B0F0"/>
          <w:sz w:val="24"/>
          <w:szCs w:val="24"/>
          <w:lang w:val="en-US" w:eastAsia="ar-SA"/>
        </w:rPr>
      </w:pPr>
      <w:r w:rsidRPr="00196CE9">
        <w:rPr>
          <w:rFonts w:ascii="Comic Sans MS" w:eastAsia="Times New Roman" w:hAnsi="Comic Sans MS" w:cs="Comic Sans MS"/>
          <w:bCs/>
          <w:color w:val="00B0F0"/>
          <w:sz w:val="24"/>
          <w:szCs w:val="24"/>
          <w:lang w:val="en-US" w:eastAsia="ar-SA"/>
        </w:rPr>
        <w:t>2. What did she refer to when she said: “Some of the founding fathers of the Community thought that the United States of America might be its model.</w:t>
      </w:r>
    </w:p>
    <w:p w:rsidR="00196CE9" w:rsidRPr="00196CE9" w:rsidRDefault="00196CE9" w:rsidP="00196CE9">
      <w:pPr>
        <w:spacing w:after="0" w:line="240" w:lineRule="auto"/>
        <w:contextualSpacing/>
        <w:jc w:val="both"/>
        <w:rPr>
          <w:rFonts w:ascii="Comic Sans MS" w:eastAsia="Times New Roman" w:hAnsi="Comic Sans MS" w:cs="Comic Sans MS"/>
          <w:bCs/>
          <w:color w:val="00B0F0"/>
          <w:sz w:val="24"/>
          <w:szCs w:val="24"/>
          <w:lang w:val="en-US" w:eastAsia="ar-SA"/>
        </w:rPr>
      </w:pPr>
      <w:r w:rsidRPr="00196CE9">
        <w:rPr>
          <w:rFonts w:ascii="Comic Sans MS" w:eastAsia="Times New Roman" w:hAnsi="Comic Sans MS" w:cs="Comic Sans MS"/>
          <w:bCs/>
          <w:color w:val="00B0F0"/>
          <w:sz w:val="24"/>
          <w:szCs w:val="24"/>
          <w:lang w:val="en-US" w:eastAsia="ar-SA"/>
        </w:rPr>
        <w:t>But the whole history of America is quite different from Europe.”?</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196CE9" w:rsidRPr="00196CE9" w:rsidRDefault="00196CE9" w:rsidP="00196CE9">
      <w:pPr>
        <w:shd w:val="clear" w:color="auto" w:fill="FFFFFF"/>
        <w:spacing w:after="0" w:line="240" w:lineRule="auto"/>
        <w:contextualSpacing/>
        <w:jc w:val="both"/>
        <w:rPr>
          <w:rFonts w:ascii="Arial" w:eastAsia="Times New Roman" w:hAnsi="Arial" w:cs="Arial"/>
          <w:color w:val="000000"/>
          <w:sz w:val="24"/>
          <w:szCs w:val="24"/>
          <w:lang w:val="en-US" w:eastAsia="fr-FR"/>
        </w:rPr>
      </w:pPr>
      <w:r w:rsidRPr="00196CE9">
        <w:rPr>
          <w:rFonts w:ascii="Arial" w:eastAsia="Times New Roman" w:hAnsi="Arial" w:cs="Arial"/>
          <w:color w:val="000000"/>
          <w:sz w:val="24"/>
          <w:szCs w:val="24"/>
          <w:lang w:val="en-US" w:eastAsia="fr-FR"/>
        </w:rPr>
        <w:t xml:space="preserve">Source 5: Margaret Thatcher, 1988 Sep 20 </w:t>
      </w:r>
      <w:proofErr w:type="spellStart"/>
      <w:r w:rsidRPr="00196CE9">
        <w:rPr>
          <w:rFonts w:ascii="Arial" w:eastAsia="Times New Roman" w:hAnsi="Arial" w:cs="Arial"/>
          <w:color w:val="000000"/>
          <w:sz w:val="24"/>
          <w:szCs w:val="24"/>
          <w:lang w:val="en-US" w:eastAsia="fr-FR"/>
        </w:rPr>
        <w:t>Tu</w:t>
      </w:r>
      <w:proofErr w:type="spellEnd"/>
      <w:r w:rsidRPr="00196CE9">
        <w:rPr>
          <w:rFonts w:ascii="Arial" w:eastAsia="Times New Roman" w:hAnsi="Arial" w:cs="Arial"/>
          <w:color w:val="000000"/>
          <w:sz w:val="24"/>
          <w:szCs w:val="24"/>
          <w:lang w:val="en-US" w:eastAsia="fr-FR"/>
        </w:rPr>
        <w:t xml:space="preserve">, </w:t>
      </w:r>
      <w:r w:rsidRPr="00196CE9">
        <w:rPr>
          <w:rFonts w:ascii="Arial" w:eastAsia="Times New Roman" w:hAnsi="Arial" w:cs="Arial"/>
          <w:b/>
          <w:bCs/>
          <w:color w:val="000000"/>
          <w:sz w:val="24"/>
          <w:szCs w:val="24"/>
          <w:lang w:val="en-US" w:eastAsia="fr-FR"/>
        </w:rPr>
        <w:t xml:space="preserve">Speech to the College of Europe, Bruges. </w:t>
      </w:r>
    </w:p>
    <w:p w:rsidR="00196CE9" w:rsidRPr="00196CE9" w:rsidRDefault="00196CE9" w:rsidP="00196CE9">
      <w:pPr>
        <w:pBdr>
          <w:top w:val="single" w:sz="2" w:space="1" w:color="CDCDCD"/>
          <w:bottom w:val="single" w:sz="2" w:space="3" w:color="CDCDCD"/>
        </w:pBdr>
        <w:spacing w:after="0" w:line="240" w:lineRule="auto"/>
        <w:contextualSpacing/>
        <w:jc w:val="both"/>
        <w:outlineLvl w:val="2"/>
        <w:rPr>
          <w:rFonts w:ascii="Georgia" w:eastAsia="Times New Roman" w:hAnsi="Georgia"/>
          <w:b/>
          <w:bCs/>
          <w:caps/>
          <w:color w:val="222222"/>
          <w:spacing w:val="8"/>
          <w:sz w:val="24"/>
          <w:szCs w:val="24"/>
          <w:lang w:val="en-US" w:eastAsia="fr-FR"/>
        </w:rPr>
      </w:pPr>
      <w:r w:rsidRPr="00196CE9">
        <w:rPr>
          <w:rFonts w:ascii="Georgia" w:eastAsia="Times New Roman" w:hAnsi="Georgia"/>
          <w:b/>
          <w:bCs/>
          <w:caps/>
          <w:color w:val="222222"/>
          <w:spacing w:val="8"/>
          <w:sz w:val="24"/>
          <w:szCs w:val="24"/>
          <w:lang w:val="en-US" w:eastAsia="fr-FR"/>
        </w:rPr>
        <w:t>Willing Cooperation Between Sovereign States</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 xml:space="preserve">My first guiding principle is this: willing and active </w:t>
      </w:r>
      <w:r w:rsidRPr="006214DA">
        <w:rPr>
          <w:rFonts w:ascii="Georgia" w:eastAsia="Times New Roman" w:hAnsi="Georgia"/>
          <w:color w:val="000000"/>
          <w:sz w:val="24"/>
          <w:szCs w:val="24"/>
          <w:highlight w:val="green"/>
          <w:lang w:val="en-US" w:eastAsia="fr-FR"/>
        </w:rPr>
        <w:t>cooperation between independent sovereign states</w:t>
      </w:r>
      <w:r w:rsidRPr="00196CE9">
        <w:rPr>
          <w:rFonts w:ascii="Georgia" w:eastAsia="Times New Roman" w:hAnsi="Georgia"/>
          <w:color w:val="000000"/>
          <w:sz w:val="24"/>
          <w:szCs w:val="24"/>
          <w:lang w:val="en-US" w:eastAsia="fr-FR"/>
        </w:rPr>
        <w:t xml:space="preserve"> is the best way to build a successful European Community.</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 xml:space="preserve">To try to </w:t>
      </w:r>
      <w:r w:rsidRPr="006214DA">
        <w:rPr>
          <w:rFonts w:ascii="Georgia" w:eastAsia="Times New Roman" w:hAnsi="Georgia"/>
          <w:sz w:val="24"/>
          <w:szCs w:val="24"/>
          <w:highlight w:val="red"/>
          <w:lang w:val="en-US" w:eastAsia="fr-FR"/>
        </w:rPr>
        <w:t xml:space="preserve">suppress nationhood and concentrate power at the centre of a European conglomerate would be highly damaging and would </w:t>
      </w:r>
      <w:proofErr w:type="spellStart"/>
      <w:r w:rsidRPr="006214DA">
        <w:rPr>
          <w:rFonts w:ascii="Georgia" w:eastAsia="Times New Roman" w:hAnsi="Georgia"/>
          <w:sz w:val="24"/>
          <w:szCs w:val="24"/>
          <w:highlight w:val="red"/>
          <w:lang w:val="en-US" w:eastAsia="fr-FR"/>
        </w:rPr>
        <w:t>jeopardise</w:t>
      </w:r>
      <w:proofErr w:type="spellEnd"/>
      <w:r w:rsidRPr="006214DA">
        <w:rPr>
          <w:rFonts w:ascii="Georgia" w:eastAsia="Times New Roman" w:hAnsi="Georgia"/>
          <w:sz w:val="24"/>
          <w:szCs w:val="24"/>
          <w:highlight w:val="red"/>
          <w:lang w:val="en-US" w:eastAsia="fr-FR"/>
        </w:rPr>
        <w:t xml:space="preserve"> the objectives we seek to achieve</w:t>
      </w:r>
      <w:r w:rsidRPr="00196CE9">
        <w:rPr>
          <w:rFonts w:ascii="Georgia" w:eastAsia="Times New Roman" w:hAnsi="Georgia"/>
          <w:color w:val="000000"/>
          <w:sz w:val="24"/>
          <w:szCs w:val="24"/>
          <w:lang w:val="en-US" w:eastAsia="fr-FR"/>
        </w:rPr>
        <w:t>.</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 xml:space="preserve">Europe will be stronger precisely because it has </w:t>
      </w:r>
      <w:r w:rsidRPr="006214DA">
        <w:rPr>
          <w:rFonts w:ascii="Georgia" w:eastAsia="Times New Roman" w:hAnsi="Georgia"/>
          <w:color w:val="000000"/>
          <w:sz w:val="24"/>
          <w:szCs w:val="24"/>
          <w:highlight w:val="green"/>
          <w:lang w:val="en-US" w:eastAsia="fr-FR"/>
        </w:rPr>
        <w:t>France as France, Spain as Spain, Britain as Britain, each with its own customs, traditions and identity</w:t>
      </w:r>
      <w:r w:rsidRPr="00196CE9">
        <w:rPr>
          <w:rFonts w:ascii="Georgia" w:eastAsia="Times New Roman" w:hAnsi="Georgia"/>
          <w:color w:val="000000"/>
          <w:sz w:val="24"/>
          <w:szCs w:val="24"/>
          <w:lang w:val="en-US" w:eastAsia="fr-FR"/>
        </w:rPr>
        <w:t xml:space="preserve">. It would be folly to try to fit them into some sort of </w:t>
      </w:r>
      <w:r w:rsidRPr="006214DA">
        <w:rPr>
          <w:rFonts w:ascii="Georgia" w:eastAsia="Times New Roman" w:hAnsi="Georgia"/>
          <w:color w:val="000000"/>
          <w:sz w:val="24"/>
          <w:szCs w:val="24"/>
          <w:highlight w:val="red"/>
          <w:lang w:val="en-US" w:eastAsia="fr-FR"/>
        </w:rPr>
        <w:t>identikit European personality</w:t>
      </w:r>
      <w:r w:rsidRPr="00196CE9">
        <w:rPr>
          <w:rFonts w:ascii="Georgia" w:eastAsia="Times New Roman" w:hAnsi="Georgia"/>
          <w:color w:val="000000"/>
          <w:sz w:val="24"/>
          <w:szCs w:val="24"/>
          <w:lang w:val="en-US" w:eastAsia="fr-FR"/>
        </w:rPr>
        <w:t>.</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Some of the founding fathers of the Community thought that the United States of America might be its model.</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But the whole history of America is quite different from Europe.</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 xml:space="preserve">But working more closely together </w:t>
      </w:r>
      <w:r w:rsidRPr="006214DA">
        <w:rPr>
          <w:rFonts w:ascii="Georgia" w:eastAsia="Times New Roman" w:hAnsi="Georgia"/>
          <w:color w:val="000000"/>
          <w:sz w:val="24"/>
          <w:szCs w:val="24"/>
          <w:highlight w:val="red"/>
          <w:lang w:val="en-US" w:eastAsia="fr-FR"/>
        </w:rPr>
        <w:t xml:space="preserve">does not require power to be </w:t>
      </w:r>
      <w:proofErr w:type="spellStart"/>
      <w:r w:rsidRPr="006214DA">
        <w:rPr>
          <w:rFonts w:ascii="Georgia" w:eastAsia="Times New Roman" w:hAnsi="Georgia"/>
          <w:color w:val="000000"/>
          <w:sz w:val="24"/>
          <w:szCs w:val="24"/>
          <w:highlight w:val="red"/>
          <w:lang w:val="en-US" w:eastAsia="fr-FR"/>
        </w:rPr>
        <w:t>centralised</w:t>
      </w:r>
      <w:proofErr w:type="spellEnd"/>
      <w:r w:rsidRPr="006214DA">
        <w:rPr>
          <w:rFonts w:ascii="Georgia" w:eastAsia="Times New Roman" w:hAnsi="Georgia"/>
          <w:color w:val="000000"/>
          <w:sz w:val="24"/>
          <w:szCs w:val="24"/>
          <w:highlight w:val="red"/>
          <w:lang w:val="en-US" w:eastAsia="fr-FR"/>
        </w:rPr>
        <w:t xml:space="preserve"> in Brussels or decisions to be taken by an appointed bureaucracy</w:t>
      </w:r>
      <w:r w:rsidRPr="00196CE9">
        <w:rPr>
          <w:rFonts w:ascii="Georgia" w:eastAsia="Times New Roman" w:hAnsi="Georgia"/>
          <w:color w:val="000000"/>
          <w:sz w:val="24"/>
          <w:szCs w:val="24"/>
          <w:lang w:val="en-US" w:eastAsia="fr-FR"/>
        </w:rPr>
        <w:t>.</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Indeed, it is ironic that just when those countries such as the Soviet Union, which have tried to run everything from the centre, are learning that success depends on dispersing power and decisions away from the centre, there are some in the Community who seem to want to move in the opposite direction.</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Certainly we want to see Europe more united and with a greater sense of common purpose.</w:t>
      </w:r>
    </w:p>
    <w:p w:rsidR="00196CE9" w:rsidRPr="00196CE9" w:rsidRDefault="00196CE9" w:rsidP="00196CE9">
      <w:pPr>
        <w:spacing w:after="0" w:line="240" w:lineRule="auto"/>
        <w:contextualSpacing/>
        <w:jc w:val="both"/>
        <w:rPr>
          <w:rFonts w:ascii="Georgia" w:eastAsia="Times New Roman" w:hAnsi="Georgia"/>
          <w:color w:val="000000"/>
          <w:sz w:val="24"/>
          <w:szCs w:val="24"/>
          <w:lang w:val="en-US" w:eastAsia="fr-FR"/>
        </w:rPr>
      </w:pPr>
      <w:r w:rsidRPr="00196CE9">
        <w:rPr>
          <w:rFonts w:ascii="Georgia" w:eastAsia="Times New Roman" w:hAnsi="Georgia"/>
          <w:color w:val="000000"/>
          <w:sz w:val="24"/>
          <w:szCs w:val="24"/>
          <w:lang w:val="en-US" w:eastAsia="fr-FR"/>
        </w:rPr>
        <w:t xml:space="preserve">But it must be in a way which preserves </w:t>
      </w:r>
      <w:r w:rsidRPr="006214DA">
        <w:rPr>
          <w:rFonts w:ascii="Georgia" w:eastAsia="Times New Roman" w:hAnsi="Georgia"/>
          <w:color w:val="000000"/>
          <w:sz w:val="24"/>
          <w:szCs w:val="24"/>
          <w:highlight w:val="green"/>
          <w:lang w:val="en-US" w:eastAsia="fr-FR"/>
        </w:rPr>
        <w:t>the different traditions, parliamentary powers and sense of national pride in one's own country; for these have been the source of Europe's vitality</w:t>
      </w:r>
      <w:r w:rsidRPr="00196CE9">
        <w:rPr>
          <w:rFonts w:ascii="Georgia" w:eastAsia="Times New Roman" w:hAnsi="Georgia"/>
          <w:color w:val="000000"/>
          <w:sz w:val="24"/>
          <w:szCs w:val="24"/>
          <w:lang w:val="en-US" w:eastAsia="fr-FR"/>
        </w:rPr>
        <w:t xml:space="preserve"> through the centuries.</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r w:rsidRPr="00196CE9">
        <w:rPr>
          <w:rFonts w:ascii="Comic Sans MS" w:hAnsi="Comic Sans MS" w:cs="Comic Sans MS"/>
          <w:b w:val="0"/>
          <w:sz w:val="24"/>
          <w:szCs w:val="24"/>
          <w:lang w:val="en-US" w:eastAsia="ar-SA"/>
        </w:rPr>
        <w:t xml:space="preserve">In 1988, in her </w:t>
      </w:r>
      <w:r w:rsidRPr="00196CE9">
        <w:rPr>
          <w:rFonts w:ascii="Comic Sans MS" w:hAnsi="Comic Sans MS" w:cs="Comic Sans MS"/>
          <w:sz w:val="24"/>
          <w:szCs w:val="24"/>
          <w:u w:val="single"/>
          <w:lang w:val="en-US" w:eastAsia="ar-SA"/>
        </w:rPr>
        <w:t>Bruges speech</w:t>
      </w:r>
      <w:r w:rsidRPr="00196CE9">
        <w:rPr>
          <w:rFonts w:ascii="Comic Sans MS" w:hAnsi="Comic Sans MS" w:cs="Comic Sans MS"/>
          <w:b w:val="0"/>
          <w:sz w:val="24"/>
          <w:szCs w:val="24"/>
          <w:lang w:val="en-US" w:eastAsia="ar-SA"/>
        </w:rPr>
        <w:t xml:space="preserve">, she reaffirmed her opposition to a </w:t>
      </w:r>
      <w:r w:rsidR="006214DA">
        <w:rPr>
          <w:rFonts w:ascii="Comic Sans MS" w:hAnsi="Comic Sans MS" w:cs="Comic Sans MS"/>
          <w:sz w:val="24"/>
          <w:szCs w:val="24"/>
          <w:u w:val="single"/>
          <w:lang w:val="en-US" w:eastAsia="ar-SA"/>
        </w:rPr>
        <w:t>federal</w:t>
      </w:r>
      <w:r w:rsidRPr="00196CE9">
        <w:rPr>
          <w:rFonts w:ascii="Comic Sans MS" w:hAnsi="Comic Sans MS" w:cs="Comic Sans MS"/>
          <w:sz w:val="24"/>
          <w:szCs w:val="24"/>
          <w:u w:val="single"/>
          <w:lang w:val="en-US" w:eastAsia="ar-SA"/>
        </w:rPr>
        <w:t xml:space="preserve"> Europe</w:t>
      </w:r>
      <w:r w:rsidRPr="00196CE9">
        <w:rPr>
          <w:rFonts w:ascii="Comic Sans MS" w:hAnsi="Comic Sans MS" w:cs="Comic Sans MS"/>
          <w:b w:val="0"/>
          <w:sz w:val="24"/>
          <w:szCs w:val="24"/>
          <w:lang w:val="en-US" w:eastAsia="ar-SA"/>
        </w:rPr>
        <w:t xml:space="preserve"> and to the idea that the European Community could have its own resources. </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r w:rsidRPr="00196CE9">
        <w:rPr>
          <w:rFonts w:ascii="Comic Sans MS" w:hAnsi="Comic Sans MS" w:cs="Comic Sans MS"/>
          <w:b w:val="0"/>
          <w:sz w:val="24"/>
          <w:szCs w:val="24"/>
          <w:lang w:val="en-US" w:eastAsia="ar-SA"/>
        </w:rPr>
        <w:t xml:space="preserve">She also refused the common currency (the ECU = European Currency Unit) in 1990. </w:t>
      </w:r>
    </w:p>
    <w:p w:rsid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6214DA" w:rsidRPr="00196CE9" w:rsidRDefault="006214DA"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196CE9" w:rsidRPr="00196CE9" w:rsidRDefault="00196CE9" w:rsidP="00196CE9">
      <w:pPr>
        <w:pStyle w:val="Titre2"/>
        <w:numPr>
          <w:ilvl w:val="3"/>
          <w:numId w:val="1"/>
        </w:numPr>
        <w:tabs>
          <w:tab w:val="clear" w:pos="2880"/>
          <w:tab w:val="num" w:pos="3119"/>
        </w:tabs>
        <w:spacing w:before="0" w:beforeAutospacing="0" w:after="0" w:afterAutospacing="0"/>
        <w:ind w:left="426"/>
        <w:contextualSpacing/>
        <w:jc w:val="both"/>
        <w:rPr>
          <w:rFonts w:ascii="Comic Sans MS" w:hAnsi="Comic Sans MS" w:cs="Comic Sans MS"/>
          <w:sz w:val="24"/>
          <w:szCs w:val="24"/>
          <w:lang w:val="en-US" w:eastAsia="ar-SA"/>
        </w:rPr>
      </w:pPr>
      <w:r w:rsidRPr="00196CE9">
        <w:rPr>
          <w:rFonts w:ascii="Comic Sans MS" w:hAnsi="Comic Sans MS" w:cs="Comic Sans MS"/>
          <w:sz w:val="24"/>
          <w:szCs w:val="24"/>
          <w:lang w:val="en-US" w:eastAsia="ar-SA"/>
        </w:rPr>
        <w:lastRenderedPageBreak/>
        <w:t>The role of the media in the relationship between the UK and Europe</w:t>
      </w:r>
    </w:p>
    <w:p w:rsidR="001B1A6F" w:rsidRPr="001B1A6F" w:rsidRDefault="001B1A6F" w:rsidP="00196CE9">
      <w:pPr>
        <w:shd w:val="clear" w:color="auto" w:fill="FFFFFF"/>
        <w:spacing w:after="0" w:line="240" w:lineRule="auto"/>
        <w:contextualSpacing/>
        <w:jc w:val="both"/>
        <w:rPr>
          <w:rFonts w:ascii="Arial" w:eastAsia="Times New Roman" w:hAnsi="Arial" w:cs="Arial"/>
          <w:color w:val="000000"/>
          <w:sz w:val="24"/>
          <w:szCs w:val="24"/>
          <w:lang w:eastAsia="fr-FR"/>
        </w:rPr>
      </w:pPr>
      <w:r w:rsidRPr="001B1A6F">
        <w:rPr>
          <w:rFonts w:ascii="Arial" w:eastAsia="Times New Roman" w:hAnsi="Arial" w:cs="Arial"/>
          <w:color w:val="000000"/>
          <w:sz w:val="24"/>
          <w:szCs w:val="24"/>
          <w:highlight w:val="yellow"/>
          <w:lang w:eastAsia="fr-FR"/>
        </w:rPr>
        <w:t>Attention: le document suivant contient de la vulgarité !!! ;-)</w:t>
      </w:r>
      <w:r>
        <w:rPr>
          <w:rFonts w:ascii="Arial" w:eastAsia="Times New Roman" w:hAnsi="Arial" w:cs="Arial"/>
          <w:color w:val="000000"/>
          <w:sz w:val="24"/>
          <w:szCs w:val="24"/>
          <w:lang w:eastAsia="fr-FR"/>
        </w:rPr>
        <w:t xml:space="preserve"> </w:t>
      </w:r>
    </w:p>
    <w:p w:rsidR="006214DA" w:rsidRPr="00DE5CC6" w:rsidRDefault="006214DA" w:rsidP="00196CE9">
      <w:pPr>
        <w:pStyle w:val="Titre2"/>
        <w:spacing w:before="0" w:beforeAutospacing="0" w:after="0" w:afterAutospacing="0"/>
        <w:contextualSpacing/>
        <w:jc w:val="both"/>
        <w:rPr>
          <w:rFonts w:ascii="Comic Sans MS" w:hAnsi="Comic Sans MS" w:cs="Comic Sans MS"/>
          <w:b w:val="0"/>
          <w:color w:val="0070C0"/>
          <w:sz w:val="24"/>
          <w:szCs w:val="24"/>
          <w:lang w:eastAsia="ar-SA"/>
        </w:rPr>
        <w:sectPr w:rsidR="006214DA" w:rsidRPr="00DE5CC6" w:rsidSect="00B223B8">
          <w:type w:val="continuous"/>
          <w:pgSz w:w="11906" w:h="16838"/>
          <w:pgMar w:top="720" w:right="720" w:bottom="720" w:left="720" w:header="708" w:footer="708" w:gutter="0"/>
          <w:cols w:space="708"/>
          <w:docGrid w:linePitch="360"/>
        </w:sectPr>
      </w:pPr>
    </w:p>
    <w:p w:rsidR="00DE5CC6" w:rsidRDefault="00DE5CC6" w:rsidP="00DE5CC6">
      <w:pPr>
        <w:shd w:val="clear" w:color="auto" w:fill="FFFFFF"/>
        <w:spacing w:after="0" w:line="240" w:lineRule="auto"/>
        <w:jc w:val="both"/>
        <w:rPr>
          <w:rFonts w:ascii="Arial" w:eastAsia="Times New Roman" w:hAnsi="Arial" w:cs="Arial"/>
          <w:color w:val="000000"/>
          <w:sz w:val="24"/>
          <w:szCs w:val="24"/>
          <w:lang w:val="en-US" w:eastAsia="fr-FR"/>
        </w:rPr>
      </w:pPr>
      <w:r w:rsidRPr="00E23708">
        <w:rPr>
          <w:rFonts w:ascii="Arial" w:eastAsia="Times New Roman" w:hAnsi="Arial" w:cs="Arial"/>
          <w:color w:val="000000"/>
          <w:sz w:val="24"/>
          <w:szCs w:val="24"/>
          <w:lang w:val="en-US" w:eastAsia="fr-FR"/>
        </w:rPr>
        <w:lastRenderedPageBreak/>
        <w:t>Source 6: Front cover of the Sun, November 1st, 1990</w:t>
      </w:r>
      <w:r>
        <w:rPr>
          <w:rFonts w:ascii="Arial" w:eastAsia="Times New Roman" w:hAnsi="Arial" w:cs="Arial"/>
          <w:color w:val="000000"/>
          <w:sz w:val="24"/>
          <w:szCs w:val="24"/>
          <w:lang w:val="en-US" w:eastAsia="fr-FR"/>
        </w:rPr>
        <w:t xml:space="preserve">. </w:t>
      </w:r>
    </w:p>
    <w:p w:rsidR="00DE5CC6" w:rsidRDefault="00DE5CC6" w:rsidP="00DE5CC6">
      <w:pPr>
        <w:shd w:val="clear" w:color="auto" w:fill="FFFFFF"/>
        <w:spacing w:after="0" w:line="240" w:lineRule="auto"/>
        <w:jc w:val="both"/>
        <w:rPr>
          <w:rFonts w:ascii="Comic Sans MS" w:hAnsi="Comic Sans MS" w:cs="Comic Sans MS"/>
          <w:b/>
          <w:sz w:val="24"/>
          <w:szCs w:val="24"/>
          <w:lang w:val="en-US" w:eastAsia="ar-SA"/>
        </w:rPr>
      </w:pPr>
      <w:r w:rsidRPr="00DE5CC6">
        <w:rPr>
          <w:rFonts w:ascii="Comic Sans MS" w:hAnsi="Comic Sans MS" w:cs="Comic Sans MS"/>
          <w:sz w:val="24"/>
          <w:szCs w:val="24"/>
          <w:lang w:val="en-US" w:eastAsia="ar-SA"/>
        </w:rPr>
        <w:t xml:space="preserve">“Up yours” = </w:t>
      </w:r>
      <w:proofErr w:type="spellStart"/>
      <w:r>
        <w:rPr>
          <w:rFonts w:ascii="Comic Sans MS" w:hAnsi="Comic Sans MS" w:cs="Comic Sans MS"/>
          <w:sz w:val="24"/>
          <w:szCs w:val="24"/>
          <w:lang w:val="en-US" w:eastAsia="ar-SA"/>
        </w:rPr>
        <w:t>va</w:t>
      </w:r>
      <w:proofErr w:type="spellEnd"/>
      <w:r>
        <w:rPr>
          <w:rFonts w:ascii="Comic Sans MS" w:hAnsi="Comic Sans MS" w:cs="Comic Sans MS"/>
          <w:sz w:val="24"/>
          <w:szCs w:val="24"/>
          <w:lang w:val="en-US" w:eastAsia="ar-SA"/>
        </w:rPr>
        <w:t xml:space="preserve"> </w:t>
      </w:r>
      <w:proofErr w:type="spellStart"/>
      <w:r>
        <w:rPr>
          <w:rFonts w:ascii="Comic Sans MS" w:hAnsi="Comic Sans MS" w:cs="Comic Sans MS"/>
          <w:sz w:val="24"/>
          <w:szCs w:val="24"/>
          <w:lang w:val="en-US" w:eastAsia="ar-SA"/>
        </w:rPr>
        <w:t>te</w:t>
      </w:r>
      <w:proofErr w:type="spellEnd"/>
      <w:r>
        <w:rPr>
          <w:rFonts w:ascii="Comic Sans MS" w:hAnsi="Comic Sans MS" w:cs="Comic Sans MS"/>
          <w:sz w:val="24"/>
          <w:szCs w:val="24"/>
          <w:lang w:val="en-US" w:eastAsia="ar-SA"/>
        </w:rPr>
        <w:t xml:space="preserve"> faire</w:t>
      </w:r>
      <w:r w:rsidRPr="00DE5CC6">
        <w:rPr>
          <w:rFonts w:ascii="Comic Sans MS" w:hAnsi="Comic Sans MS" w:cs="Comic Sans MS"/>
          <w:sz w:val="24"/>
          <w:szCs w:val="24"/>
          <w:lang w:val="en-US" w:eastAsia="ar-SA"/>
        </w:rPr>
        <w:t xml:space="preserve">… ; </w:t>
      </w:r>
      <w:r>
        <w:rPr>
          <w:rFonts w:ascii="Comic Sans MS" w:hAnsi="Comic Sans MS" w:cs="Comic Sans MS"/>
          <w:sz w:val="24"/>
          <w:szCs w:val="24"/>
          <w:lang w:val="en-US" w:eastAsia="ar-SA"/>
        </w:rPr>
        <w:t xml:space="preserve">This gesture is the equivalent of the French middle finger up.; To stuff = </w:t>
      </w:r>
      <w:proofErr w:type="spellStart"/>
      <w:r>
        <w:rPr>
          <w:rFonts w:ascii="Comic Sans MS" w:hAnsi="Comic Sans MS" w:cs="Comic Sans MS"/>
          <w:sz w:val="24"/>
          <w:szCs w:val="24"/>
          <w:lang w:val="en-US" w:eastAsia="ar-SA"/>
        </w:rPr>
        <w:t>farcir</w:t>
      </w:r>
      <w:proofErr w:type="spellEnd"/>
      <w:r>
        <w:rPr>
          <w:rFonts w:ascii="Comic Sans MS" w:hAnsi="Comic Sans MS" w:cs="Comic Sans MS"/>
          <w:sz w:val="24"/>
          <w:szCs w:val="24"/>
          <w:lang w:val="en-US" w:eastAsia="ar-SA"/>
        </w:rPr>
        <w:t xml:space="preserve">, </w:t>
      </w:r>
      <w:proofErr w:type="spellStart"/>
      <w:r>
        <w:rPr>
          <w:rFonts w:ascii="Comic Sans MS" w:hAnsi="Comic Sans MS" w:cs="Comic Sans MS"/>
          <w:sz w:val="24"/>
          <w:szCs w:val="24"/>
          <w:lang w:val="en-US" w:eastAsia="ar-SA"/>
        </w:rPr>
        <w:t>fourrer</w:t>
      </w:r>
      <w:proofErr w:type="spellEnd"/>
      <w:r>
        <w:rPr>
          <w:rFonts w:ascii="Comic Sans MS" w:hAnsi="Comic Sans MS" w:cs="Comic Sans MS"/>
          <w:sz w:val="24"/>
          <w:szCs w:val="24"/>
          <w:lang w:val="en-US" w:eastAsia="ar-SA"/>
        </w:rPr>
        <w:t>…</w:t>
      </w:r>
    </w:p>
    <w:p w:rsidR="00196CE9" w:rsidRPr="00196CE9" w:rsidRDefault="00196CE9" w:rsidP="00196CE9">
      <w:pPr>
        <w:pStyle w:val="Titre2"/>
        <w:spacing w:before="0" w:beforeAutospacing="0" w:after="0" w:afterAutospacing="0"/>
        <w:contextualSpacing/>
        <w:jc w:val="both"/>
        <w:rPr>
          <w:rFonts w:ascii="Comic Sans MS" w:hAnsi="Comic Sans MS" w:cs="Comic Sans MS"/>
          <w:b w:val="0"/>
          <w:color w:val="0070C0"/>
          <w:sz w:val="24"/>
          <w:szCs w:val="24"/>
          <w:lang w:val="en-US" w:eastAsia="ar-SA"/>
        </w:rPr>
      </w:pPr>
      <w:r w:rsidRPr="00196CE9">
        <w:rPr>
          <w:rFonts w:ascii="Comic Sans MS" w:hAnsi="Comic Sans MS" w:cs="Comic Sans MS"/>
          <w:b w:val="0"/>
          <w:color w:val="0070C0"/>
          <w:sz w:val="24"/>
          <w:szCs w:val="24"/>
          <w:lang w:val="en-US" w:eastAsia="ar-SA"/>
        </w:rPr>
        <w:lastRenderedPageBreak/>
        <w:t xml:space="preserve">Questions: </w:t>
      </w:r>
    </w:p>
    <w:p w:rsidR="00DE5CC6" w:rsidRDefault="00DE5CC6" w:rsidP="00196CE9">
      <w:pPr>
        <w:pStyle w:val="Titre2"/>
        <w:numPr>
          <w:ilvl w:val="6"/>
          <w:numId w:val="1"/>
        </w:numPr>
        <w:tabs>
          <w:tab w:val="clear" w:pos="5040"/>
          <w:tab w:val="num" w:pos="284"/>
        </w:tabs>
        <w:spacing w:before="0" w:beforeAutospacing="0" w:after="0" w:afterAutospacing="0"/>
        <w:ind w:left="0" w:firstLine="0"/>
        <w:contextualSpacing/>
        <w:jc w:val="both"/>
        <w:rPr>
          <w:rFonts w:ascii="Comic Sans MS" w:hAnsi="Comic Sans MS" w:cs="Comic Sans MS"/>
          <w:b w:val="0"/>
          <w:color w:val="0070C0"/>
          <w:sz w:val="24"/>
          <w:szCs w:val="24"/>
          <w:lang w:val="en-US" w:eastAsia="ar-SA"/>
        </w:rPr>
      </w:pPr>
      <w:r>
        <w:rPr>
          <w:rFonts w:ascii="Comic Sans MS" w:hAnsi="Comic Sans MS" w:cs="Comic Sans MS"/>
          <w:noProof/>
          <w:color w:val="0070C0"/>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-185420</wp:posOffset>
            </wp:positionV>
            <wp:extent cx="3069590" cy="3962400"/>
            <wp:effectExtent l="19050" t="0" r="0" b="0"/>
            <wp:wrapSquare wrapText="bothSides"/>
            <wp:docPr id="2" name="Imag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r:link="rId8" cstate="print"/>
                    <a:srcRect/>
                    <a:stretch>
                      <a:fillRect/>
                    </a:stretch>
                  </pic:blipFill>
                  <pic:spPr bwMode="auto">
                    <a:xfrm>
                      <a:off x="0" y="0"/>
                      <a:ext cx="3069590" cy="3962400"/>
                    </a:xfrm>
                    <a:prstGeom prst="rect">
                      <a:avLst/>
                    </a:prstGeom>
                    <a:noFill/>
                    <a:ln w="9525">
                      <a:noFill/>
                      <a:miter lim="800000"/>
                      <a:headEnd/>
                      <a:tailEnd/>
                    </a:ln>
                  </pic:spPr>
                </pic:pic>
              </a:graphicData>
            </a:graphic>
          </wp:anchor>
        </w:drawing>
      </w:r>
      <w:r w:rsidR="00196CE9" w:rsidRPr="00DE5CC6">
        <w:rPr>
          <w:rFonts w:ascii="Comic Sans MS" w:hAnsi="Comic Sans MS" w:cs="Comic Sans MS"/>
          <w:color w:val="0070C0"/>
          <w:sz w:val="24"/>
          <w:szCs w:val="24"/>
          <w:lang w:val="en-US" w:eastAsia="ar-SA"/>
        </w:rPr>
        <w:t>Present the source.</w:t>
      </w:r>
      <w:r w:rsidR="00196CE9" w:rsidRPr="00196CE9">
        <w:rPr>
          <w:rFonts w:ascii="Comic Sans MS" w:hAnsi="Comic Sans MS" w:cs="Comic Sans MS"/>
          <w:b w:val="0"/>
          <w:color w:val="0070C0"/>
          <w:sz w:val="24"/>
          <w:szCs w:val="24"/>
          <w:lang w:val="en-US" w:eastAsia="ar-SA"/>
        </w:rPr>
        <w:t xml:space="preserve"> </w:t>
      </w:r>
    </w:p>
    <w:p w:rsidR="00196CE9" w:rsidRPr="00196CE9" w:rsidRDefault="006214DA" w:rsidP="00DE5CC6">
      <w:pPr>
        <w:pStyle w:val="Titre2"/>
        <w:spacing w:before="0" w:beforeAutospacing="0" w:after="0" w:afterAutospacing="0"/>
        <w:contextualSpacing/>
        <w:jc w:val="both"/>
        <w:rPr>
          <w:rFonts w:ascii="Comic Sans MS" w:hAnsi="Comic Sans MS" w:cs="Comic Sans MS"/>
          <w:b w:val="0"/>
          <w:color w:val="0070C0"/>
          <w:sz w:val="24"/>
          <w:szCs w:val="24"/>
          <w:lang w:val="en-US" w:eastAsia="ar-SA"/>
        </w:rPr>
      </w:pPr>
      <w:r>
        <w:rPr>
          <w:rFonts w:ascii="Comic Sans MS" w:hAnsi="Comic Sans MS" w:cs="Comic Sans MS"/>
          <w:b w:val="0"/>
          <w:color w:val="0070C0"/>
          <w:sz w:val="24"/>
          <w:szCs w:val="24"/>
          <w:lang w:val="en-US" w:eastAsia="ar-SA"/>
        </w:rPr>
        <w:t>This source is a front cover of The Sun</w:t>
      </w:r>
      <w:r w:rsidR="00DE5CC6">
        <w:rPr>
          <w:rFonts w:ascii="Comic Sans MS" w:hAnsi="Comic Sans MS" w:cs="Comic Sans MS"/>
          <w:b w:val="0"/>
          <w:color w:val="0070C0"/>
          <w:sz w:val="24"/>
          <w:szCs w:val="24"/>
          <w:lang w:val="en-US" w:eastAsia="ar-SA"/>
        </w:rPr>
        <w:t>, a British tabloid. It was published on November 1</w:t>
      </w:r>
      <w:r w:rsidR="00DE5CC6" w:rsidRPr="00DE5CC6">
        <w:rPr>
          <w:rFonts w:ascii="Comic Sans MS" w:hAnsi="Comic Sans MS" w:cs="Comic Sans MS"/>
          <w:b w:val="0"/>
          <w:color w:val="0070C0"/>
          <w:sz w:val="24"/>
          <w:szCs w:val="24"/>
          <w:vertAlign w:val="superscript"/>
          <w:lang w:val="en-US" w:eastAsia="ar-SA"/>
        </w:rPr>
        <w:t>st</w:t>
      </w:r>
      <w:r w:rsidR="00DE5CC6">
        <w:rPr>
          <w:rFonts w:ascii="Comic Sans MS" w:hAnsi="Comic Sans MS" w:cs="Comic Sans MS"/>
          <w:b w:val="0"/>
          <w:color w:val="0070C0"/>
          <w:sz w:val="24"/>
          <w:szCs w:val="24"/>
          <w:lang w:val="en-US" w:eastAsia="ar-SA"/>
        </w:rPr>
        <w:t xml:space="preserve">, 1990, when Jacques </w:t>
      </w:r>
      <w:proofErr w:type="spellStart"/>
      <w:r w:rsidR="00DE5CC6">
        <w:rPr>
          <w:rFonts w:ascii="Comic Sans MS" w:hAnsi="Comic Sans MS" w:cs="Comic Sans MS"/>
          <w:b w:val="0"/>
          <w:color w:val="0070C0"/>
          <w:sz w:val="24"/>
          <w:szCs w:val="24"/>
          <w:lang w:val="en-US" w:eastAsia="ar-SA"/>
        </w:rPr>
        <w:t>Delors</w:t>
      </w:r>
      <w:proofErr w:type="spellEnd"/>
      <w:r w:rsidR="00DE5CC6">
        <w:rPr>
          <w:rFonts w:ascii="Comic Sans MS" w:hAnsi="Comic Sans MS" w:cs="Comic Sans MS"/>
          <w:b w:val="0"/>
          <w:color w:val="0070C0"/>
          <w:sz w:val="24"/>
          <w:szCs w:val="24"/>
          <w:lang w:val="en-US" w:eastAsia="ar-SA"/>
        </w:rPr>
        <w:t xml:space="preserve">, President of the European Commission proposed the project of a common currency for European countries (= the ECU) </w:t>
      </w:r>
    </w:p>
    <w:p w:rsidR="00196CE9" w:rsidRPr="00DE5CC6" w:rsidRDefault="00196CE9" w:rsidP="00196CE9">
      <w:pPr>
        <w:pStyle w:val="Titre2"/>
        <w:numPr>
          <w:ilvl w:val="6"/>
          <w:numId w:val="1"/>
        </w:numPr>
        <w:tabs>
          <w:tab w:val="clear" w:pos="5040"/>
          <w:tab w:val="num" w:pos="284"/>
        </w:tabs>
        <w:spacing w:before="0" w:beforeAutospacing="0" w:after="0" w:afterAutospacing="0"/>
        <w:ind w:left="0" w:firstLine="0"/>
        <w:contextualSpacing/>
        <w:jc w:val="both"/>
        <w:rPr>
          <w:rFonts w:ascii="Comic Sans MS" w:hAnsi="Comic Sans MS" w:cs="Comic Sans MS"/>
          <w:color w:val="0070C0"/>
          <w:sz w:val="24"/>
          <w:szCs w:val="24"/>
          <w:lang w:val="en-US" w:eastAsia="ar-SA"/>
        </w:rPr>
      </w:pPr>
      <w:r w:rsidRPr="00DE5CC6">
        <w:rPr>
          <w:rFonts w:ascii="Comic Sans MS" w:hAnsi="Comic Sans MS" w:cs="Comic Sans MS"/>
          <w:color w:val="0070C0"/>
          <w:sz w:val="24"/>
          <w:szCs w:val="24"/>
          <w:lang w:val="en-US" w:eastAsia="ar-SA"/>
        </w:rPr>
        <w:t xml:space="preserve">What’s the message “The Sun” wants to convey to Jacques </w:t>
      </w:r>
      <w:proofErr w:type="spellStart"/>
      <w:r w:rsidRPr="00DE5CC6">
        <w:rPr>
          <w:rFonts w:ascii="Comic Sans MS" w:hAnsi="Comic Sans MS" w:cs="Comic Sans MS"/>
          <w:color w:val="0070C0"/>
          <w:sz w:val="24"/>
          <w:szCs w:val="24"/>
          <w:lang w:val="en-US" w:eastAsia="ar-SA"/>
        </w:rPr>
        <w:t>Delors</w:t>
      </w:r>
      <w:proofErr w:type="spellEnd"/>
      <w:r w:rsidRPr="00DE5CC6">
        <w:rPr>
          <w:rFonts w:ascii="Comic Sans MS" w:hAnsi="Comic Sans MS" w:cs="Comic Sans MS"/>
          <w:color w:val="0070C0"/>
          <w:sz w:val="24"/>
          <w:szCs w:val="24"/>
          <w:lang w:val="en-US" w:eastAsia="ar-SA"/>
        </w:rPr>
        <w:t xml:space="preserve">? </w:t>
      </w:r>
    </w:p>
    <w:p w:rsidR="00DE5CC6" w:rsidRDefault="00DE5CC6" w:rsidP="00DE5CC6">
      <w:pPr>
        <w:pStyle w:val="Titre2"/>
        <w:spacing w:before="0" w:beforeAutospacing="0" w:after="0" w:afterAutospacing="0"/>
        <w:contextualSpacing/>
        <w:jc w:val="both"/>
        <w:rPr>
          <w:rFonts w:ascii="Comic Sans MS" w:hAnsi="Comic Sans MS" w:cs="Comic Sans MS"/>
          <w:b w:val="0"/>
          <w:color w:val="0070C0"/>
          <w:sz w:val="24"/>
          <w:szCs w:val="24"/>
          <w:lang w:val="en-US" w:eastAsia="ar-SA"/>
        </w:rPr>
      </w:pPr>
      <w:r>
        <w:rPr>
          <w:rFonts w:ascii="Comic Sans MS" w:hAnsi="Comic Sans MS" w:cs="Comic Sans MS"/>
          <w:b w:val="0"/>
          <w:color w:val="0070C0"/>
          <w:sz w:val="24"/>
          <w:szCs w:val="24"/>
          <w:lang w:val="en-US" w:eastAsia="ar-SA"/>
        </w:rPr>
        <w:t>“The Sun” wants to say that the British people will never accept a common currency (“</w:t>
      </w:r>
      <w:r w:rsidRPr="00DE5CC6">
        <w:rPr>
          <w:rFonts w:ascii="Comic Sans MS" w:hAnsi="Comic Sans MS" w:cs="Comic Sans MS"/>
          <w:b w:val="0"/>
          <w:i/>
          <w:color w:val="0070C0"/>
          <w:sz w:val="24"/>
          <w:szCs w:val="24"/>
          <w:lang w:val="en-US" w:eastAsia="ar-SA"/>
        </w:rPr>
        <w:t>where he can stuff his ECU</w:t>
      </w:r>
      <w:r>
        <w:rPr>
          <w:rFonts w:ascii="Comic Sans MS" w:hAnsi="Comic Sans MS" w:cs="Comic Sans MS"/>
          <w:b w:val="0"/>
          <w:color w:val="0070C0"/>
          <w:sz w:val="24"/>
          <w:szCs w:val="24"/>
          <w:lang w:val="en-US" w:eastAsia="ar-SA"/>
        </w:rPr>
        <w:t xml:space="preserve">”). They want to keep their monetary sovereignty. </w:t>
      </w:r>
    </w:p>
    <w:p w:rsidR="00E23708" w:rsidRDefault="00DE5CC6" w:rsidP="00DE5CC6">
      <w:pPr>
        <w:pStyle w:val="Titre2"/>
        <w:spacing w:before="0" w:beforeAutospacing="0" w:after="0" w:afterAutospacing="0"/>
        <w:contextualSpacing/>
        <w:jc w:val="both"/>
        <w:rPr>
          <w:rFonts w:ascii="Arial" w:hAnsi="Arial" w:cs="Arial"/>
          <w:color w:val="000000"/>
          <w:sz w:val="24"/>
          <w:szCs w:val="24"/>
          <w:lang w:val="en-US"/>
        </w:rPr>
      </w:pPr>
      <w:r>
        <w:rPr>
          <w:rFonts w:ascii="Comic Sans MS" w:hAnsi="Comic Sans MS" w:cs="Comic Sans MS"/>
          <w:b w:val="0"/>
          <w:color w:val="0070C0"/>
          <w:sz w:val="24"/>
          <w:szCs w:val="24"/>
          <w:lang w:val="en-US" w:eastAsia="ar-SA"/>
        </w:rPr>
        <w:t>It is a good illustration of the violence the British media used towards the European construction during Margaret Thatcher’s term</w:t>
      </w:r>
      <w:r w:rsidR="00BD150B">
        <w:rPr>
          <w:rFonts w:ascii="Comic Sans MS" w:hAnsi="Comic Sans MS" w:cs="Comic Sans MS"/>
          <w:b w:val="0"/>
          <w:color w:val="0070C0"/>
          <w:sz w:val="24"/>
          <w:szCs w:val="24"/>
          <w:lang w:val="en-US" w:eastAsia="ar-SA"/>
        </w:rPr>
        <w:t>s</w:t>
      </w:r>
      <w:r>
        <w:rPr>
          <w:rFonts w:ascii="Comic Sans MS" w:hAnsi="Comic Sans MS" w:cs="Comic Sans MS"/>
          <w:b w:val="0"/>
          <w:color w:val="0070C0"/>
          <w:sz w:val="24"/>
          <w:szCs w:val="24"/>
          <w:lang w:val="en-US" w:eastAsia="ar-SA"/>
        </w:rPr>
        <w:t xml:space="preserve">. </w:t>
      </w:r>
    </w:p>
    <w:p w:rsidR="001B1A6F" w:rsidRDefault="001B1A6F"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6214DA" w:rsidRDefault="006214DA" w:rsidP="00196CE9">
      <w:pPr>
        <w:pStyle w:val="Titre2"/>
        <w:spacing w:before="0" w:beforeAutospacing="0" w:after="0" w:afterAutospacing="0"/>
        <w:contextualSpacing/>
        <w:jc w:val="both"/>
        <w:rPr>
          <w:rFonts w:ascii="Comic Sans MS" w:hAnsi="Comic Sans MS" w:cs="Comic Sans MS"/>
          <w:b w:val="0"/>
          <w:sz w:val="24"/>
          <w:szCs w:val="24"/>
          <w:lang w:val="en-US" w:eastAsia="ar-SA"/>
        </w:rPr>
        <w:sectPr w:rsidR="006214DA" w:rsidSect="006214DA">
          <w:type w:val="continuous"/>
          <w:pgSz w:w="11906" w:h="16838"/>
          <w:pgMar w:top="720" w:right="720" w:bottom="720" w:left="720" w:header="708" w:footer="708" w:gutter="0"/>
          <w:cols w:num="2" w:space="708"/>
          <w:docGrid w:linePitch="360"/>
        </w:sectPr>
      </w:pPr>
    </w:p>
    <w:p w:rsidR="00E23708" w:rsidRDefault="00E23708"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DE5CC6" w:rsidRDefault="00DE5CC6"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DE5CC6" w:rsidRDefault="00DE5CC6"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DE5CC6" w:rsidRDefault="00DE5CC6"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p>
    <w:p w:rsidR="00196CE9" w:rsidRPr="00196CE9" w:rsidRDefault="00196CE9" w:rsidP="00196CE9">
      <w:pPr>
        <w:pStyle w:val="Titre2"/>
        <w:spacing w:before="0" w:beforeAutospacing="0" w:after="0" w:afterAutospacing="0"/>
        <w:contextualSpacing/>
        <w:jc w:val="both"/>
        <w:rPr>
          <w:rFonts w:ascii="Comic Sans MS" w:hAnsi="Comic Sans MS" w:cs="Comic Sans MS"/>
          <w:b w:val="0"/>
          <w:sz w:val="24"/>
          <w:szCs w:val="24"/>
          <w:lang w:val="en-US" w:eastAsia="ar-SA"/>
        </w:rPr>
      </w:pPr>
      <w:r w:rsidRPr="00196CE9">
        <w:rPr>
          <w:rFonts w:ascii="Comic Sans MS" w:hAnsi="Comic Sans MS" w:cs="Comic Sans MS"/>
          <w:b w:val="0"/>
          <w:sz w:val="24"/>
          <w:szCs w:val="24"/>
          <w:lang w:val="en-US" w:eastAsia="ar-SA"/>
        </w:rPr>
        <w:t xml:space="preserve">In 1990, Margaret Thatcher’s relationships with Jacques </w:t>
      </w:r>
      <w:proofErr w:type="spellStart"/>
      <w:r w:rsidR="00DE5CC6" w:rsidRPr="00DE5CC6">
        <w:rPr>
          <w:rFonts w:ascii="Comic Sans MS" w:hAnsi="Comic Sans MS" w:cs="Comic Sans MS"/>
          <w:sz w:val="24"/>
          <w:szCs w:val="24"/>
          <w:u w:val="single"/>
          <w:lang w:val="en-US" w:eastAsia="ar-SA"/>
        </w:rPr>
        <w:t>Delors</w:t>
      </w:r>
      <w:proofErr w:type="spellEnd"/>
      <w:r w:rsidRPr="00196CE9">
        <w:rPr>
          <w:rFonts w:ascii="Comic Sans MS" w:hAnsi="Comic Sans MS" w:cs="Comic Sans MS"/>
          <w:b w:val="0"/>
          <w:sz w:val="24"/>
          <w:szCs w:val="24"/>
          <w:lang w:val="en-US" w:eastAsia="ar-SA"/>
        </w:rPr>
        <w:t xml:space="preserve"> (president of the European Commission) </w:t>
      </w:r>
      <w:r w:rsidR="00BD150B">
        <w:rPr>
          <w:rFonts w:ascii="Comic Sans MS" w:hAnsi="Comic Sans MS" w:cs="Comic Sans MS"/>
          <w:b w:val="0"/>
          <w:sz w:val="24"/>
          <w:szCs w:val="24"/>
          <w:lang w:val="en-US" w:eastAsia="ar-SA"/>
        </w:rPr>
        <w:t>were appalling. This conflict was</w:t>
      </w:r>
      <w:r w:rsidRPr="00196CE9">
        <w:rPr>
          <w:rFonts w:ascii="Comic Sans MS" w:hAnsi="Comic Sans MS" w:cs="Comic Sans MS"/>
          <w:b w:val="0"/>
          <w:sz w:val="24"/>
          <w:szCs w:val="24"/>
          <w:lang w:val="en-US" w:eastAsia="ar-SA"/>
        </w:rPr>
        <w:t xml:space="preserve"> </w:t>
      </w:r>
      <w:r w:rsidR="00BD150B">
        <w:rPr>
          <w:rFonts w:ascii="Comic Sans MS" w:hAnsi="Comic Sans MS" w:cs="Comic Sans MS"/>
          <w:b w:val="0"/>
          <w:sz w:val="24"/>
          <w:szCs w:val="24"/>
          <w:lang w:val="en-US" w:eastAsia="ar-SA"/>
        </w:rPr>
        <w:t>closely</w:t>
      </w:r>
      <w:r w:rsidRPr="00196CE9">
        <w:rPr>
          <w:rFonts w:ascii="Comic Sans MS" w:hAnsi="Comic Sans MS" w:cs="Comic Sans MS"/>
          <w:b w:val="0"/>
          <w:sz w:val="24"/>
          <w:szCs w:val="24"/>
          <w:lang w:val="en-US" w:eastAsia="ar-SA"/>
        </w:rPr>
        <w:t xml:space="preserve"> covered by the British media such as the </w:t>
      </w:r>
      <w:r w:rsidR="00DE5CC6" w:rsidRPr="00DE5CC6">
        <w:rPr>
          <w:rFonts w:ascii="Comic Sans MS" w:hAnsi="Comic Sans MS" w:cs="Comic Sans MS"/>
          <w:sz w:val="24"/>
          <w:szCs w:val="24"/>
          <w:u w:val="single"/>
          <w:lang w:val="en-US" w:eastAsia="ar-SA"/>
        </w:rPr>
        <w:t>Sun</w:t>
      </w:r>
      <w:r w:rsidRPr="00196CE9">
        <w:rPr>
          <w:rFonts w:ascii="Comic Sans MS" w:hAnsi="Comic Sans MS" w:cs="Comic Sans MS"/>
          <w:b w:val="0"/>
          <w:sz w:val="24"/>
          <w:szCs w:val="24"/>
          <w:lang w:val="en-US" w:eastAsia="ar-SA"/>
        </w:rPr>
        <w:t xml:space="preserve"> This largely influenced the public opinion about Europe, making </w:t>
      </w:r>
      <w:r w:rsidRPr="00196CE9">
        <w:rPr>
          <w:rFonts w:ascii="Comic Sans MS" w:hAnsi="Comic Sans MS" w:cs="Comic Sans MS"/>
          <w:sz w:val="24"/>
          <w:szCs w:val="24"/>
          <w:u w:val="single"/>
          <w:lang w:val="en-US" w:eastAsia="ar-SA"/>
        </w:rPr>
        <w:t>Euroscepticism</w:t>
      </w:r>
      <w:r w:rsidRPr="00196CE9">
        <w:rPr>
          <w:rFonts w:ascii="Comic Sans MS" w:hAnsi="Comic Sans MS" w:cs="Comic Sans MS"/>
          <w:b w:val="0"/>
          <w:sz w:val="24"/>
          <w:szCs w:val="24"/>
          <w:lang w:val="en-US" w:eastAsia="ar-SA"/>
        </w:rPr>
        <w:t xml:space="preserve"> rise in the country: </w:t>
      </w:r>
    </w:p>
    <w:p w:rsidR="00196CE9" w:rsidRPr="00196CE9" w:rsidRDefault="00196CE9" w:rsidP="00196CE9">
      <w:pPr>
        <w:pStyle w:val="Titre2"/>
        <w:spacing w:before="0" w:beforeAutospacing="0" w:after="0" w:afterAutospacing="0"/>
        <w:contextualSpacing/>
        <w:jc w:val="both"/>
        <w:rPr>
          <w:rFonts w:ascii="Comic Sans MS" w:hAnsi="Comic Sans MS" w:cs="Comic Sans MS"/>
          <w:i/>
          <w:sz w:val="24"/>
          <w:szCs w:val="24"/>
          <w:lang w:val="en-US" w:eastAsia="ar-SA"/>
        </w:rPr>
      </w:pPr>
      <w:r w:rsidRPr="00E23708">
        <w:rPr>
          <w:rFonts w:ascii="Comic Sans MS" w:hAnsi="Comic Sans MS" w:cs="Comic Sans MS"/>
          <w:i/>
          <w:sz w:val="24"/>
          <w:szCs w:val="24"/>
          <w:highlight w:val="yellow"/>
          <w:lang w:val="en-US" w:eastAsia="ar-SA"/>
        </w:rPr>
        <w:t xml:space="preserve">Euroscepticism means criticism of the </w:t>
      </w:r>
      <w:hyperlink r:id="rId9" w:tooltip="European Union" w:history="1">
        <w:r w:rsidRPr="00E23708">
          <w:rPr>
            <w:rFonts w:ascii="Comic Sans MS" w:hAnsi="Comic Sans MS" w:cs="Comic Sans MS"/>
            <w:i/>
            <w:sz w:val="24"/>
            <w:szCs w:val="24"/>
            <w:highlight w:val="yellow"/>
            <w:lang w:val="en-US" w:eastAsia="ar-SA"/>
          </w:rPr>
          <w:t>European Union</w:t>
        </w:r>
      </w:hyperlink>
      <w:r w:rsidRPr="00E23708">
        <w:rPr>
          <w:rFonts w:ascii="Comic Sans MS" w:hAnsi="Comic Sans MS" w:cs="Comic Sans MS"/>
          <w:i/>
          <w:sz w:val="24"/>
          <w:szCs w:val="24"/>
          <w:highlight w:val="yellow"/>
          <w:lang w:val="en-US" w:eastAsia="ar-SA"/>
        </w:rPr>
        <w:t xml:space="preserve"> (EU) and </w:t>
      </w:r>
      <w:hyperlink r:id="rId10" w:tooltip="European integration" w:history="1">
        <w:r w:rsidRPr="00E23708">
          <w:rPr>
            <w:rFonts w:ascii="Comic Sans MS" w:hAnsi="Comic Sans MS" w:cs="Comic Sans MS"/>
            <w:i/>
            <w:sz w:val="24"/>
            <w:szCs w:val="24"/>
            <w:highlight w:val="yellow"/>
            <w:lang w:val="en-US" w:eastAsia="ar-SA"/>
          </w:rPr>
          <w:t>European integration</w:t>
        </w:r>
      </w:hyperlink>
      <w:r w:rsidRPr="00E23708">
        <w:rPr>
          <w:rFonts w:ascii="Comic Sans MS" w:hAnsi="Comic Sans MS" w:cs="Comic Sans MS"/>
          <w:i/>
          <w:sz w:val="24"/>
          <w:szCs w:val="24"/>
          <w:highlight w:val="yellow"/>
          <w:lang w:val="en-US" w:eastAsia="ar-SA"/>
        </w:rPr>
        <w:t>. It can also mean opposition to and total rejection of the EU.</w:t>
      </w:r>
    </w:p>
    <w:sectPr w:rsidR="00196CE9" w:rsidRPr="00196CE9" w:rsidSect="00B223B8">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0C30"/>
    <w:multiLevelType w:val="multilevel"/>
    <w:tmpl w:val="4038001C"/>
    <w:lvl w:ilvl="0">
      <w:start w:val="1"/>
      <w:numFmt w:val="decimal"/>
      <w:lvlText w:val="%1."/>
      <w:lvlJc w:val="left"/>
      <w:pPr>
        <w:tabs>
          <w:tab w:val="num" w:pos="720"/>
        </w:tabs>
        <w:ind w:left="720" w:hanging="360"/>
      </w:pPr>
      <w:rPr>
        <w:rFonts w:ascii="Comic Sans MS" w:hAnsi="Comic Sans MS" w:cs="Comic Sans MS" w:hint="default"/>
        <w:b/>
        <w:bCs/>
        <w:color w:val="339966"/>
        <w:szCs w:val="27"/>
        <w:lang w:val="en-US"/>
      </w:rPr>
    </w:lvl>
    <w:lvl w:ilvl="1">
      <w:start w:val="1"/>
      <w:numFmt w:val="upperRoman"/>
      <w:lvlText w:val="%2."/>
      <w:lvlJc w:val="left"/>
      <w:pPr>
        <w:tabs>
          <w:tab w:val="num" w:pos="1800"/>
        </w:tabs>
        <w:ind w:left="1800" w:hanging="720"/>
      </w:pPr>
      <w:rPr>
        <w:rFonts w:ascii="Comic Sans MS" w:eastAsia="Times New Roman" w:hAnsi="Comic Sans MS" w:cs="Comic Sans MS" w:hint="default"/>
        <w:b/>
        <w:bCs/>
        <w:color w:val="339966"/>
        <w:szCs w:val="27"/>
        <w:lang w:val="en-US"/>
      </w:rPr>
    </w:lvl>
    <w:lvl w:ilvl="2">
      <w:start w:val="1"/>
      <w:numFmt w:val="upperLetter"/>
      <w:lvlText w:val="%3."/>
      <w:lvlJc w:val="left"/>
      <w:pPr>
        <w:tabs>
          <w:tab w:val="num" w:pos="2340"/>
        </w:tabs>
        <w:ind w:left="2340" w:hanging="360"/>
      </w:pPr>
      <w:rPr>
        <w:rFonts w:ascii="Comic Sans MS" w:hAnsi="Comic Sans MS" w:cs="Comic Sans MS" w:hint="default"/>
        <w:b/>
        <w:bCs/>
        <w:color w:val="339966"/>
        <w:szCs w:val="27"/>
        <w:lang w:val="en-U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308026B"/>
    <w:multiLevelType w:val="multilevel"/>
    <w:tmpl w:val="2878FA2E"/>
    <w:lvl w:ilvl="0">
      <w:start w:val="2"/>
      <w:numFmt w:val="upperRoman"/>
      <w:lvlText w:val="%1."/>
      <w:lvlJc w:val="left"/>
      <w:pPr>
        <w:tabs>
          <w:tab w:val="num" w:pos="720"/>
        </w:tabs>
        <w:ind w:left="720" w:hanging="360"/>
      </w:pPr>
      <w:rPr>
        <w:rFonts w:ascii="Comic Sans MS" w:eastAsia="Times New Roman" w:hAnsi="Comic Sans MS" w:cs="Comic Sans M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6CE9"/>
    <w:rsid w:val="00081225"/>
    <w:rsid w:val="00196409"/>
    <w:rsid w:val="00196CE9"/>
    <w:rsid w:val="001B1A6F"/>
    <w:rsid w:val="0038631D"/>
    <w:rsid w:val="003C67B9"/>
    <w:rsid w:val="00400090"/>
    <w:rsid w:val="006167FE"/>
    <w:rsid w:val="006214DA"/>
    <w:rsid w:val="006542D1"/>
    <w:rsid w:val="00704FAE"/>
    <w:rsid w:val="007B76A4"/>
    <w:rsid w:val="00AB05BB"/>
    <w:rsid w:val="00B223B8"/>
    <w:rsid w:val="00B9462F"/>
    <w:rsid w:val="00BD150B"/>
    <w:rsid w:val="00DE5CC6"/>
    <w:rsid w:val="00E23708"/>
    <w:rsid w:val="00F2279A"/>
    <w:rsid w:val="00FE68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E9"/>
    <w:rPr>
      <w:rFonts w:ascii="Calibri" w:eastAsia="Calibri" w:hAnsi="Calibri" w:cs="Times New Roman"/>
    </w:rPr>
  </w:style>
  <w:style w:type="paragraph" w:styleId="Titre1">
    <w:name w:val="heading 1"/>
    <w:basedOn w:val="Normal"/>
    <w:next w:val="Normal"/>
    <w:link w:val="Titre1Car"/>
    <w:uiPriority w:val="9"/>
    <w:qFormat/>
    <w:rsid w:val="00196CE9"/>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196CE9"/>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6CE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196CE9"/>
    <w:rPr>
      <w:rFonts w:ascii="Times New Roman" w:eastAsia="Times New Roman" w:hAnsi="Times New Roman" w:cs="Times New Roman"/>
      <w:b/>
      <w:bCs/>
      <w:sz w:val="36"/>
      <w:szCs w:val="36"/>
      <w:lang w:eastAsia="fr-FR"/>
    </w:rPr>
  </w:style>
  <w:style w:type="paragraph" w:styleId="NormalWeb">
    <w:name w:val="Normal (Web)"/>
    <w:basedOn w:val="Normal"/>
    <w:uiPriority w:val="99"/>
    <w:rsid w:val="00196CE9"/>
    <w:pPr>
      <w:suppressAutoHyphens/>
      <w:spacing w:before="280" w:after="280" w:line="240" w:lineRule="auto"/>
    </w:pPr>
    <w:rPr>
      <w:rFonts w:ascii="Times New Roman" w:eastAsia="Times New Roman" w:hAnsi="Times New Roman"/>
      <w:sz w:val="24"/>
      <w:szCs w:val="24"/>
      <w:lang w:eastAsia="ar-SA"/>
    </w:rPr>
  </w:style>
  <w:style w:type="character" w:styleId="Lienhypertexte">
    <w:name w:val="Hyperlink"/>
    <w:basedOn w:val="Policepardfaut"/>
    <w:rsid w:val="00196CE9"/>
    <w:rPr>
      <w:color w:val="0000FF"/>
      <w:u w:val="single"/>
    </w:rPr>
  </w:style>
  <w:style w:type="character" w:customStyle="1" w:styleId="apple-converted-space">
    <w:name w:val="apple-converted-space"/>
    <w:basedOn w:val="Policepardfaut"/>
    <w:rsid w:val="00196CE9"/>
  </w:style>
  <w:style w:type="paragraph" w:customStyle="1" w:styleId="byline">
    <w:name w:val="byline"/>
    <w:basedOn w:val="Normal"/>
    <w:rsid w:val="00196CE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tdateline">
    <w:name w:val="content__dateline"/>
    <w:basedOn w:val="Normal"/>
    <w:rsid w:val="00196CE9"/>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196C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CE9"/>
    <w:rPr>
      <w:rFonts w:ascii="Tahoma" w:eastAsia="Calibri" w:hAnsi="Tahoma" w:cs="Tahoma"/>
      <w:sz w:val="16"/>
      <w:szCs w:val="16"/>
    </w:rPr>
  </w:style>
  <w:style w:type="character" w:styleId="Lienhypertextesuivivisit">
    <w:name w:val="FollowedHyperlink"/>
    <w:basedOn w:val="Policepardfaut"/>
    <w:uiPriority w:val="99"/>
    <w:semiHidden/>
    <w:unhideWhenUsed/>
    <w:rsid w:val="00E23708"/>
    <w:rPr>
      <w:color w:val="800080" w:themeColor="followedHyperlink"/>
      <w:u w:val="single"/>
    </w:rPr>
  </w:style>
  <w:style w:type="paragraph" w:styleId="Paragraphedeliste">
    <w:name w:val="List Paragraph"/>
    <w:basedOn w:val="Normal"/>
    <w:uiPriority w:val="34"/>
    <w:qFormat/>
    <w:rsid w:val="00E23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2.lemde.fr/image2x/2015/05/06/534x0/4628917_6_ca28_2015-05-05-80fd449-6403-nebwmk_a008c40e0263b886fe97b3b2bec045b2.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h3h3fvlek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European_integration" TargetMode="External"/><Relationship Id="rId4" Type="http://schemas.openxmlformats.org/officeDocument/2006/relationships/webSettings" Target="webSettings.xml"/><Relationship Id="rId9" Type="http://schemas.openxmlformats.org/officeDocument/2006/relationships/hyperlink" Target="https://en.wikipedia.org/wiki/European_Un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6103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Odile</dc:creator>
  <cp:lastModifiedBy>Frédéric Lemaitre</cp:lastModifiedBy>
  <cp:revision>4</cp:revision>
  <cp:lastPrinted>2019-03-19T09:11:00Z</cp:lastPrinted>
  <dcterms:created xsi:type="dcterms:W3CDTF">2020-03-21T13:16:00Z</dcterms:created>
  <dcterms:modified xsi:type="dcterms:W3CDTF">2020-03-21T13:51:00Z</dcterms:modified>
</cp:coreProperties>
</file>