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29D" w:rsidRPr="004E003B" w:rsidRDefault="0013629D" w:rsidP="0013629D">
      <w:pPr>
        <w:spacing w:after="0" w:line="240" w:lineRule="auto"/>
        <w:contextualSpacing/>
        <w:rPr>
          <w:rFonts w:ascii="Comic Sans MS" w:hAnsi="Comic Sans MS"/>
          <w:color w:val="0070C0"/>
          <w:sz w:val="24"/>
          <w:szCs w:val="24"/>
          <w:lang w:val="en-GB"/>
        </w:rPr>
      </w:pPr>
      <w:r w:rsidRPr="004E003B">
        <w:rPr>
          <w:rFonts w:ascii="Comic Sans MS" w:hAnsi="Comic Sans MS"/>
          <w:color w:val="0070C0"/>
          <w:sz w:val="24"/>
          <w:szCs w:val="24"/>
          <w:lang w:val="en-GB"/>
        </w:rPr>
        <w:t xml:space="preserve">Task: </w:t>
      </w:r>
    </w:p>
    <w:p w:rsidR="0013629D" w:rsidRPr="004E003B" w:rsidRDefault="0013629D" w:rsidP="0013629D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70C0"/>
          <w:sz w:val="24"/>
          <w:szCs w:val="24"/>
          <w:lang w:val="en-GB"/>
        </w:rPr>
      </w:pPr>
      <w:r w:rsidRPr="004E003B">
        <w:rPr>
          <w:rFonts w:ascii="Comic Sans MS" w:hAnsi="Comic Sans MS"/>
          <w:color w:val="0070C0"/>
          <w:sz w:val="24"/>
          <w:szCs w:val="24"/>
          <w:lang w:val="en-GB"/>
        </w:rPr>
        <w:t xml:space="preserve">Using </w:t>
      </w:r>
      <w:r w:rsidRPr="000644E8">
        <w:rPr>
          <w:rFonts w:ascii="Comic Sans MS" w:hAnsi="Comic Sans MS"/>
          <w:b/>
          <w:color w:val="0070C0"/>
          <w:sz w:val="24"/>
          <w:szCs w:val="24"/>
          <w:u w:val="single"/>
          <w:lang w:val="en-GB"/>
        </w:rPr>
        <w:t>the document</w:t>
      </w:r>
      <w:r w:rsidR="004E003B" w:rsidRPr="000644E8">
        <w:rPr>
          <w:rFonts w:ascii="Comic Sans MS" w:hAnsi="Comic Sans MS"/>
          <w:b/>
          <w:color w:val="0070C0"/>
          <w:sz w:val="24"/>
          <w:szCs w:val="24"/>
          <w:u w:val="single"/>
          <w:lang w:val="en-GB"/>
        </w:rPr>
        <w:t xml:space="preserve"> (page 2)</w:t>
      </w:r>
      <w:r w:rsidRPr="000644E8">
        <w:rPr>
          <w:rFonts w:ascii="Comic Sans MS" w:hAnsi="Comic Sans MS"/>
          <w:b/>
          <w:color w:val="0070C0"/>
          <w:sz w:val="24"/>
          <w:szCs w:val="24"/>
          <w:u w:val="single"/>
          <w:lang w:val="en-GB"/>
        </w:rPr>
        <w:t xml:space="preserve"> and your knowledge</w:t>
      </w:r>
      <w:r w:rsidRPr="004E003B">
        <w:rPr>
          <w:rFonts w:ascii="Comic Sans MS" w:hAnsi="Comic Sans MS"/>
          <w:color w:val="0070C0"/>
          <w:sz w:val="24"/>
          <w:szCs w:val="24"/>
          <w:lang w:val="en-GB"/>
        </w:rPr>
        <w:t xml:space="preserve">, fill in the </w:t>
      </w:r>
      <w:r w:rsidR="000644E8">
        <w:rPr>
          <w:rFonts w:ascii="Comic Sans MS" w:hAnsi="Comic Sans MS"/>
          <w:color w:val="0070C0"/>
          <w:sz w:val="24"/>
          <w:szCs w:val="24"/>
          <w:lang w:val="en-GB"/>
        </w:rPr>
        <w:t xml:space="preserve">following </w:t>
      </w:r>
      <w:r w:rsidRPr="004E003B">
        <w:rPr>
          <w:rFonts w:ascii="Comic Sans MS" w:hAnsi="Comic Sans MS"/>
          <w:color w:val="0070C0"/>
          <w:sz w:val="24"/>
          <w:szCs w:val="24"/>
          <w:lang w:val="en-GB"/>
        </w:rPr>
        <w:t>table</w:t>
      </w:r>
      <w:r w:rsidR="000644E8">
        <w:rPr>
          <w:rFonts w:ascii="Comic Sans MS" w:hAnsi="Comic Sans MS"/>
          <w:color w:val="0070C0"/>
          <w:sz w:val="24"/>
          <w:szCs w:val="24"/>
          <w:lang w:val="en-GB"/>
        </w:rPr>
        <w:t>s</w:t>
      </w:r>
      <w:r w:rsidRPr="004E003B">
        <w:rPr>
          <w:rFonts w:ascii="Comic Sans MS" w:hAnsi="Comic Sans MS"/>
          <w:color w:val="0070C0"/>
          <w:sz w:val="24"/>
          <w:szCs w:val="24"/>
          <w:lang w:val="en-GB"/>
        </w:rPr>
        <w:t xml:space="preserve"> to answer the question: “</w:t>
      </w:r>
      <w:r w:rsidRPr="004E003B">
        <w:rPr>
          <w:rFonts w:ascii="Comic Sans MS" w:hAnsi="Comic Sans MS"/>
          <w:b/>
          <w:color w:val="0070C0"/>
          <w:sz w:val="24"/>
          <w:szCs w:val="24"/>
          <w:lang w:val="en-GB"/>
        </w:rPr>
        <w:t xml:space="preserve">How was the British </w:t>
      </w:r>
      <w:r w:rsidR="004E003B" w:rsidRPr="004E003B">
        <w:rPr>
          <w:rFonts w:ascii="Comic Sans MS" w:hAnsi="Comic Sans MS"/>
          <w:b/>
          <w:color w:val="0070C0"/>
          <w:sz w:val="24"/>
          <w:szCs w:val="24"/>
          <w:lang w:val="en-GB"/>
        </w:rPr>
        <w:t>home front</w:t>
      </w:r>
      <w:r w:rsidRPr="004E003B">
        <w:rPr>
          <w:rFonts w:ascii="Comic Sans MS" w:hAnsi="Comic Sans MS"/>
          <w:b/>
          <w:color w:val="0070C0"/>
          <w:sz w:val="24"/>
          <w:szCs w:val="24"/>
          <w:lang w:val="en-GB"/>
        </w:rPr>
        <w:t xml:space="preserve"> organized to face WWI?</w:t>
      </w:r>
      <w:r w:rsidRPr="004E003B">
        <w:rPr>
          <w:rFonts w:ascii="Comic Sans MS" w:hAnsi="Comic Sans MS"/>
          <w:color w:val="0070C0"/>
          <w:sz w:val="24"/>
          <w:szCs w:val="24"/>
          <w:lang w:val="en-GB"/>
        </w:rPr>
        <w:t>”</w:t>
      </w:r>
    </w:p>
    <w:p w:rsidR="000644E8" w:rsidRDefault="000644E8" w:rsidP="000644E8">
      <w:pPr>
        <w:spacing w:after="0" w:line="240" w:lineRule="auto"/>
        <w:rPr>
          <w:b/>
          <w:lang w:val="en-GB"/>
        </w:rPr>
      </w:pPr>
    </w:p>
    <w:p w:rsidR="004E003B" w:rsidRPr="000644E8" w:rsidRDefault="004E003B" w:rsidP="000644E8">
      <w:pPr>
        <w:spacing w:after="0" w:line="240" w:lineRule="auto"/>
        <w:rPr>
          <w:b/>
          <w:lang w:val="en-GB"/>
        </w:rPr>
      </w:pPr>
      <w:r w:rsidRPr="000644E8">
        <w:rPr>
          <w:b/>
          <w:lang w:val="en-GB"/>
        </w:rPr>
        <w:t>Introduction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4"/>
        <w:gridCol w:w="9318"/>
      </w:tblGrid>
      <w:tr w:rsidR="004E003B" w:rsidRPr="004E003B" w:rsidTr="001E5EC1">
        <w:tc>
          <w:tcPr>
            <w:tcW w:w="1364" w:type="dxa"/>
          </w:tcPr>
          <w:p w:rsidR="004E003B" w:rsidRPr="004E003B" w:rsidRDefault="00087F9A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  <w:r>
              <w:rPr>
                <w:rFonts w:ascii="Times New Roman" w:eastAsia="Times New Roman" w:hAnsi="Times New Roman"/>
                <w:lang w:val="en-GB"/>
              </w:rPr>
              <w:t>Catch</w:t>
            </w:r>
            <w:r w:rsidR="004E003B" w:rsidRPr="004E003B">
              <w:rPr>
                <w:rFonts w:ascii="Times New Roman" w:eastAsia="Times New Roman" w:hAnsi="Times New Roman"/>
                <w:lang w:val="en-GB"/>
              </w:rPr>
              <w:t>phrase</w:t>
            </w:r>
          </w:p>
        </w:tc>
        <w:tc>
          <w:tcPr>
            <w:tcW w:w="9318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  <w:tr w:rsidR="004E003B" w:rsidRPr="004E003B" w:rsidTr="001E5EC1">
        <w:tc>
          <w:tcPr>
            <w:tcW w:w="1364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  <w:r w:rsidRPr="004E003B">
              <w:rPr>
                <w:rFonts w:ascii="Times New Roman" w:eastAsia="Times New Roman" w:hAnsi="Times New Roman"/>
                <w:lang w:val="en-GB"/>
              </w:rPr>
              <w:t>Key words or date to explain</w:t>
            </w:r>
          </w:p>
        </w:tc>
        <w:tc>
          <w:tcPr>
            <w:tcW w:w="9318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  <w:tr w:rsidR="004E003B" w:rsidRPr="004E003B" w:rsidTr="001E5EC1">
        <w:tc>
          <w:tcPr>
            <w:tcW w:w="1364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  <w:r w:rsidRPr="004E003B">
              <w:rPr>
                <w:rFonts w:ascii="Times New Roman" w:eastAsia="Times New Roman" w:hAnsi="Times New Roman"/>
                <w:lang w:val="en-GB"/>
              </w:rPr>
              <w:t>Document’s presentation</w:t>
            </w:r>
          </w:p>
        </w:tc>
        <w:tc>
          <w:tcPr>
            <w:tcW w:w="9318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  <w:tr w:rsidR="004E003B" w:rsidRPr="004E003B" w:rsidTr="001E5EC1">
        <w:tc>
          <w:tcPr>
            <w:tcW w:w="1364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  <w:r w:rsidRPr="004E003B">
              <w:rPr>
                <w:rFonts w:ascii="Times New Roman" w:eastAsia="Times New Roman" w:hAnsi="Times New Roman"/>
                <w:lang w:val="en-GB"/>
              </w:rPr>
              <w:t>Key question</w:t>
            </w:r>
          </w:p>
        </w:tc>
        <w:tc>
          <w:tcPr>
            <w:tcW w:w="9318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  <w:tr w:rsidR="004E003B" w:rsidRPr="004E003B" w:rsidTr="001E5EC1">
        <w:tc>
          <w:tcPr>
            <w:tcW w:w="1364" w:type="dxa"/>
          </w:tcPr>
          <w:p w:rsidR="004E003B" w:rsidRPr="004E003B" w:rsidRDefault="004E003B" w:rsidP="004E003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  <w:r w:rsidRPr="004E003B">
              <w:rPr>
                <w:rFonts w:ascii="Times New Roman" w:eastAsia="Times New Roman" w:hAnsi="Times New Roman"/>
                <w:lang w:val="en-GB"/>
              </w:rPr>
              <w:t>Outline  of the presentation (part 1, 2, 3?)</w:t>
            </w:r>
          </w:p>
        </w:tc>
        <w:tc>
          <w:tcPr>
            <w:tcW w:w="9318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</w:tbl>
    <w:p w:rsidR="004E003B" w:rsidRPr="004E003B" w:rsidRDefault="004E003B" w:rsidP="004E003B">
      <w:pPr>
        <w:spacing w:after="0" w:line="240" w:lineRule="auto"/>
        <w:rPr>
          <w:lang w:val="en-GB"/>
        </w:rPr>
      </w:pPr>
    </w:p>
    <w:p w:rsidR="004E003B" w:rsidRPr="004E003B" w:rsidRDefault="004E003B" w:rsidP="004E003B">
      <w:pPr>
        <w:spacing w:after="0" w:line="240" w:lineRule="auto"/>
        <w:contextualSpacing/>
        <w:rPr>
          <w:b/>
          <w:lang w:val="en-GB"/>
        </w:rPr>
      </w:pPr>
      <w:r w:rsidRPr="004E003B">
        <w:rPr>
          <w:b/>
          <w:lang w:val="en-GB"/>
        </w:rPr>
        <w:t xml:space="preserve">Development: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003"/>
        <w:gridCol w:w="5004"/>
      </w:tblGrid>
      <w:tr w:rsidR="004E003B" w:rsidRPr="004E003B" w:rsidTr="001E5EC1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4E003B" w:rsidRPr="004E003B" w:rsidRDefault="004E003B" w:rsidP="001E5EC1">
            <w:pPr>
              <w:spacing w:after="0" w:line="240" w:lineRule="auto"/>
              <w:ind w:left="113" w:right="113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4E003B">
              <w:rPr>
                <w:sz w:val="20"/>
                <w:szCs w:val="20"/>
                <w:lang w:val="en-GB"/>
              </w:rPr>
              <w:t>Title of the part</w:t>
            </w:r>
          </w:p>
        </w:tc>
        <w:tc>
          <w:tcPr>
            <w:tcW w:w="5003" w:type="dxa"/>
            <w:vAlign w:val="center"/>
          </w:tcPr>
          <w:p w:rsidR="004E003B" w:rsidRPr="004E003B" w:rsidRDefault="004E003B" w:rsidP="004E003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val="en-GB"/>
              </w:rPr>
            </w:pPr>
            <w:r w:rsidRPr="004E003B">
              <w:rPr>
                <w:lang w:val="en-GB"/>
              </w:rPr>
              <w:br w:type="page"/>
            </w:r>
            <w:r w:rsidRPr="004E003B">
              <w:rPr>
                <w:lang w:val="en-GB"/>
              </w:rPr>
              <w:br w:type="page"/>
            </w:r>
            <w:r w:rsidRPr="004E003B">
              <w:rPr>
                <w:rFonts w:ascii="Times New Roman" w:eastAsia="Times New Roman" w:hAnsi="Times New Roman"/>
                <w:lang w:val="en-GB"/>
              </w:rPr>
              <w:t>Information from the document</w:t>
            </w:r>
          </w:p>
        </w:tc>
        <w:tc>
          <w:tcPr>
            <w:tcW w:w="5004" w:type="dxa"/>
            <w:vAlign w:val="center"/>
          </w:tcPr>
          <w:p w:rsidR="004E003B" w:rsidRPr="004E003B" w:rsidRDefault="004E003B" w:rsidP="001E5E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val="en-GB"/>
              </w:rPr>
            </w:pPr>
            <w:r w:rsidRPr="004E003B">
              <w:rPr>
                <w:rFonts w:ascii="Times New Roman" w:eastAsia="Times New Roman" w:hAnsi="Times New Roman"/>
                <w:lang w:val="en-GB"/>
              </w:rPr>
              <w:t>Personal knowledge</w:t>
            </w:r>
          </w:p>
        </w:tc>
      </w:tr>
      <w:tr w:rsidR="004E003B" w:rsidRPr="004E003B" w:rsidTr="001E5EC1">
        <w:trPr>
          <w:cantSplit/>
          <w:trHeight w:val="1134"/>
        </w:trPr>
        <w:tc>
          <w:tcPr>
            <w:tcW w:w="675" w:type="dxa"/>
            <w:textDirection w:val="btLr"/>
          </w:tcPr>
          <w:p w:rsidR="004E003B" w:rsidRPr="004E003B" w:rsidRDefault="004E003B" w:rsidP="001E5EC1">
            <w:pPr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</w:pPr>
            <w:r w:rsidRPr="004E003B"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  <w:t xml:space="preserve">Part  1: </w:t>
            </w:r>
          </w:p>
        </w:tc>
        <w:tc>
          <w:tcPr>
            <w:tcW w:w="5003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  <w:tc>
          <w:tcPr>
            <w:tcW w:w="5004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  <w:tr w:rsidR="004E003B" w:rsidRPr="004E003B" w:rsidTr="001E5EC1">
        <w:trPr>
          <w:cantSplit/>
          <w:trHeight w:val="1134"/>
        </w:trPr>
        <w:tc>
          <w:tcPr>
            <w:tcW w:w="675" w:type="dxa"/>
            <w:textDirection w:val="btLr"/>
          </w:tcPr>
          <w:p w:rsidR="004E003B" w:rsidRPr="004E003B" w:rsidRDefault="004E003B" w:rsidP="001E5EC1">
            <w:pPr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</w:pPr>
            <w:r w:rsidRPr="004E003B"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  <w:t xml:space="preserve">Part  2:  </w:t>
            </w:r>
          </w:p>
        </w:tc>
        <w:tc>
          <w:tcPr>
            <w:tcW w:w="5003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  <w:tc>
          <w:tcPr>
            <w:tcW w:w="5004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  <w:tr w:rsidR="004E003B" w:rsidRPr="004E003B" w:rsidTr="001E5EC1">
        <w:trPr>
          <w:cantSplit/>
          <w:trHeight w:val="1134"/>
        </w:trPr>
        <w:tc>
          <w:tcPr>
            <w:tcW w:w="675" w:type="dxa"/>
            <w:textDirection w:val="btLr"/>
          </w:tcPr>
          <w:p w:rsidR="004E003B" w:rsidRPr="004E003B" w:rsidRDefault="004E003B" w:rsidP="004E003B">
            <w:pPr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</w:pPr>
            <w:r w:rsidRPr="004E003B"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  <w:t>Part 3 (</w:t>
            </w:r>
            <w:r w:rsidRPr="004E003B">
              <w:rPr>
                <w:rFonts w:ascii="Times New Roman" w:eastAsia="Times New Roman" w:hAnsi="Times New Roman"/>
                <w:i/>
                <w:sz w:val="20"/>
                <w:szCs w:val="20"/>
                <w:lang w:val="en-GB"/>
              </w:rPr>
              <w:t>maybe)</w:t>
            </w:r>
            <w:r w:rsidRPr="004E003B"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003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  <w:tc>
          <w:tcPr>
            <w:tcW w:w="5004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</w:tbl>
    <w:p w:rsidR="004E003B" w:rsidRPr="004E003B" w:rsidRDefault="004E003B" w:rsidP="004E003B">
      <w:pPr>
        <w:pStyle w:val="Paragraphedeliste"/>
        <w:spacing w:after="0" w:line="240" w:lineRule="auto"/>
        <w:rPr>
          <w:lang w:val="en-GB"/>
        </w:rPr>
      </w:pPr>
    </w:p>
    <w:p w:rsidR="004E003B" w:rsidRPr="004E003B" w:rsidRDefault="004E003B" w:rsidP="004E003B">
      <w:pPr>
        <w:spacing w:after="0" w:line="240" w:lineRule="auto"/>
        <w:contextualSpacing/>
        <w:rPr>
          <w:b/>
          <w:lang w:val="en-GB"/>
        </w:rPr>
      </w:pPr>
      <w:r w:rsidRPr="004E003B">
        <w:rPr>
          <w:b/>
          <w:lang w:val="en-GB"/>
        </w:rPr>
        <w:t>Conclusion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4"/>
        <w:gridCol w:w="9318"/>
      </w:tblGrid>
      <w:tr w:rsidR="004E003B" w:rsidRPr="004E003B" w:rsidTr="001E5EC1">
        <w:tc>
          <w:tcPr>
            <w:tcW w:w="1364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  <w:r w:rsidRPr="004E003B">
              <w:rPr>
                <w:rFonts w:ascii="Times New Roman" w:eastAsia="Times New Roman" w:hAnsi="Times New Roman"/>
                <w:lang w:val="en-GB"/>
              </w:rPr>
              <w:t xml:space="preserve">Main ideas </w:t>
            </w:r>
            <w:r w:rsidR="00F60984" w:rsidRPr="004E003B">
              <w:rPr>
                <w:rFonts w:ascii="Times New Roman" w:eastAsia="Times New Roman" w:hAnsi="Times New Roman"/>
                <w:lang w:val="en-GB"/>
              </w:rPr>
              <w:t>summary</w:t>
            </w:r>
          </w:p>
        </w:tc>
        <w:tc>
          <w:tcPr>
            <w:tcW w:w="9318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  <w:tr w:rsidR="004E003B" w:rsidRPr="004E003B" w:rsidTr="001E5EC1">
        <w:tc>
          <w:tcPr>
            <w:tcW w:w="1364" w:type="dxa"/>
          </w:tcPr>
          <w:p w:rsidR="004E003B" w:rsidRPr="004E003B" w:rsidRDefault="00F60984" w:rsidP="00087F9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  <w:r>
              <w:rPr>
                <w:rFonts w:ascii="Times New Roman" w:eastAsia="Times New Roman" w:hAnsi="Times New Roman"/>
                <w:lang w:val="en-GB"/>
              </w:rPr>
              <w:t>opening</w:t>
            </w:r>
            <w:r w:rsidR="004E003B" w:rsidRPr="004E003B">
              <w:rPr>
                <w:rFonts w:ascii="Times New Roman" w:eastAsia="Times New Roman" w:hAnsi="Times New Roman"/>
                <w:lang w:val="en-GB"/>
              </w:rPr>
              <w:t xml:space="preserve"> (</w:t>
            </w:r>
            <w:r w:rsidR="00087F9A">
              <w:rPr>
                <w:rFonts w:ascii="Times New Roman" w:eastAsia="Times New Roman" w:hAnsi="Times New Roman"/>
                <w:lang w:val="en-GB"/>
              </w:rPr>
              <w:t>optional</w:t>
            </w:r>
            <w:r w:rsidR="004E003B" w:rsidRPr="004E003B">
              <w:rPr>
                <w:rFonts w:ascii="Times New Roman" w:eastAsia="Times New Roman" w:hAnsi="Times New Roman"/>
                <w:lang w:val="en-GB"/>
              </w:rPr>
              <w:t>)</w:t>
            </w:r>
          </w:p>
        </w:tc>
        <w:tc>
          <w:tcPr>
            <w:tcW w:w="9318" w:type="dxa"/>
          </w:tcPr>
          <w:p w:rsidR="004E003B" w:rsidRPr="004E003B" w:rsidRDefault="004E003B" w:rsidP="001E5EC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GB"/>
              </w:rPr>
            </w:pPr>
          </w:p>
        </w:tc>
      </w:tr>
    </w:tbl>
    <w:p w:rsidR="004E003B" w:rsidRPr="004E003B" w:rsidRDefault="004E003B" w:rsidP="004E003B">
      <w:pPr>
        <w:spacing w:after="0" w:line="240" w:lineRule="auto"/>
        <w:rPr>
          <w:lang w:val="en-GB"/>
        </w:rPr>
      </w:pPr>
    </w:p>
    <w:p w:rsidR="004E003B" w:rsidRPr="000644E8" w:rsidRDefault="0013629D" w:rsidP="000644E8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color w:val="0070C0"/>
          <w:sz w:val="24"/>
          <w:szCs w:val="24"/>
          <w:lang w:val="en-GB"/>
        </w:rPr>
      </w:pPr>
      <w:r w:rsidRPr="000644E8">
        <w:rPr>
          <w:rFonts w:ascii="Comic Sans MS" w:hAnsi="Comic Sans MS"/>
          <w:color w:val="0070C0"/>
          <w:sz w:val="24"/>
          <w:szCs w:val="24"/>
          <w:lang w:val="en-GB"/>
        </w:rPr>
        <w:t xml:space="preserve">Using your table, </w:t>
      </w:r>
      <w:r w:rsidR="00087F9A">
        <w:rPr>
          <w:rFonts w:ascii="Comic Sans MS" w:hAnsi="Comic Sans MS"/>
          <w:color w:val="0070C0"/>
          <w:sz w:val="24"/>
          <w:szCs w:val="24"/>
          <w:lang w:val="en-GB"/>
        </w:rPr>
        <w:t>create a</w:t>
      </w:r>
      <w:r w:rsidR="000644E8">
        <w:rPr>
          <w:rFonts w:ascii="Comic Sans MS" w:hAnsi="Comic Sans MS"/>
          <w:color w:val="0070C0"/>
          <w:sz w:val="24"/>
          <w:szCs w:val="24"/>
          <w:lang w:val="en-GB"/>
        </w:rPr>
        <w:t xml:space="preserve"> 5</w:t>
      </w:r>
      <w:r w:rsidRPr="000644E8">
        <w:rPr>
          <w:rFonts w:ascii="Comic Sans MS" w:hAnsi="Comic Sans MS"/>
          <w:color w:val="0070C0"/>
          <w:sz w:val="24"/>
          <w:szCs w:val="24"/>
          <w:lang w:val="en-GB"/>
        </w:rPr>
        <w:t xml:space="preserve">mn audio recording to answer </w:t>
      </w:r>
      <w:r w:rsidR="00087F9A">
        <w:rPr>
          <w:rFonts w:ascii="Comic Sans MS" w:hAnsi="Comic Sans MS"/>
          <w:color w:val="0070C0"/>
          <w:sz w:val="24"/>
          <w:szCs w:val="24"/>
          <w:lang w:val="en-GB"/>
        </w:rPr>
        <w:t>the following question:</w:t>
      </w:r>
      <w:r w:rsidRPr="000644E8">
        <w:rPr>
          <w:rFonts w:ascii="Comic Sans MS" w:hAnsi="Comic Sans MS"/>
          <w:color w:val="0070C0"/>
          <w:sz w:val="24"/>
          <w:szCs w:val="24"/>
          <w:lang w:val="en-GB"/>
        </w:rPr>
        <w:t>“</w:t>
      </w:r>
      <w:r w:rsidRPr="000644E8">
        <w:rPr>
          <w:rFonts w:ascii="Comic Sans MS" w:hAnsi="Comic Sans MS"/>
          <w:b/>
          <w:color w:val="0070C0"/>
          <w:sz w:val="24"/>
          <w:szCs w:val="24"/>
          <w:lang w:val="en-GB"/>
        </w:rPr>
        <w:t xml:space="preserve">How was the British </w:t>
      </w:r>
      <w:r w:rsidR="000644E8" w:rsidRPr="000644E8">
        <w:rPr>
          <w:rFonts w:ascii="Comic Sans MS" w:hAnsi="Comic Sans MS"/>
          <w:b/>
          <w:color w:val="0070C0"/>
          <w:sz w:val="24"/>
          <w:szCs w:val="24"/>
          <w:lang w:val="en-GB"/>
        </w:rPr>
        <w:t>home front</w:t>
      </w:r>
      <w:r w:rsidRPr="000644E8">
        <w:rPr>
          <w:rFonts w:ascii="Comic Sans MS" w:hAnsi="Comic Sans MS"/>
          <w:b/>
          <w:color w:val="0070C0"/>
          <w:sz w:val="24"/>
          <w:szCs w:val="24"/>
          <w:lang w:val="en-GB"/>
        </w:rPr>
        <w:t xml:space="preserve"> organized to face WWI?</w:t>
      </w:r>
      <w:r w:rsidRPr="000644E8">
        <w:rPr>
          <w:rFonts w:ascii="Comic Sans MS" w:hAnsi="Comic Sans MS"/>
          <w:color w:val="0070C0"/>
          <w:sz w:val="24"/>
          <w:szCs w:val="24"/>
          <w:lang w:val="en-GB"/>
        </w:rPr>
        <w:t xml:space="preserve">” and send it to me by </w:t>
      </w:r>
      <w:proofErr w:type="spellStart"/>
      <w:r w:rsidRPr="000644E8">
        <w:rPr>
          <w:rFonts w:ascii="Comic Sans MS" w:hAnsi="Comic Sans MS"/>
          <w:color w:val="0070C0"/>
          <w:sz w:val="24"/>
          <w:szCs w:val="24"/>
          <w:lang w:val="en-GB"/>
        </w:rPr>
        <w:t>WatsApp</w:t>
      </w:r>
      <w:proofErr w:type="spellEnd"/>
      <w:r w:rsidRPr="000644E8">
        <w:rPr>
          <w:rFonts w:ascii="Comic Sans MS" w:hAnsi="Comic Sans MS"/>
          <w:color w:val="0070C0"/>
          <w:sz w:val="24"/>
          <w:szCs w:val="24"/>
          <w:lang w:val="en-GB"/>
        </w:rPr>
        <w:t xml:space="preserve">. </w:t>
      </w:r>
      <w:r w:rsidR="000644E8" w:rsidRPr="000644E8">
        <w:rPr>
          <w:rFonts w:ascii="Comic Sans MS" w:hAnsi="Comic Sans MS"/>
          <w:color w:val="0070C0"/>
          <w:sz w:val="24"/>
          <w:szCs w:val="24"/>
          <w:lang w:val="en-GB"/>
        </w:rPr>
        <w:t xml:space="preserve">Your audio must be about 5mn long, with a complete introduction, the explanation of the documents </w:t>
      </w:r>
      <w:r w:rsidR="00087F9A">
        <w:rPr>
          <w:rFonts w:ascii="Comic Sans MS" w:hAnsi="Comic Sans MS"/>
          <w:color w:val="0070C0"/>
          <w:sz w:val="24"/>
          <w:szCs w:val="24"/>
          <w:lang w:val="en-GB"/>
        </w:rPr>
        <w:t xml:space="preserve">-drawing on </w:t>
      </w:r>
      <w:r w:rsidR="000644E8" w:rsidRPr="000644E8">
        <w:rPr>
          <w:rFonts w:ascii="Comic Sans MS" w:hAnsi="Comic Sans MS"/>
          <w:color w:val="0070C0"/>
          <w:sz w:val="24"/>
          <w:szCs w:val="24"/>
          <w:lang w:val="en-GB"/>
        </w:rPr>
        <w:t>your knowledge</w:t>
      </w:r>
      <w:r w:rsidR="00087F9A">
        <w:rPr>
          <w:rFonts w:ascii="Comic Sans MS" w:hAnsi="Comic Sans MS"/>
          <w:color w:val="0070C0"/>
          <w:sz w:val="24"/>
          <w:szCs w:val="24"/>
          <w:lang w:val="en-GB"/>
        </w:rPr>
        <w:t>-</w:t>
      </w:r>
      <w:r w:rsidR="000644E8" w:rsidRPr="000644E8">
        <w:rPr>
          <w:rFonts w:ascii="Comic Sans MS" w:hAnsi="Comic Sans MS"/>
          <w:color w:val="0070C0"/>
          <w:sz w:val="24"/>
          <w:szCs w:val="24"/>
          <w:lang w:val="en-GB"/>
        </w:rPr>
        <w:t xml:space="preserve"> and a conclusion. </w:t>
      </w:r>
      <w:r w:rsidR="004E003B" w:rsidRPr="000644E8">
        <w:rPr>
          <w:rFonts w:ascii="Comic Sans MS" w:hAnsi="Comic Sans MS"/>
          <w:color w:val="0070C0"/>
          <w:sz w:val="24"/>
          <w:szCs w:val="24"/>
          <w:lang w:val="en-GB"/>
        </w:rPr>
        <w:br w:type="page"/>
      </w:r>
    </w:p>
    <w:p w:rsidR="0013629D" w:rsidRPr="0068238F" w:rsidRDefault="0013629D" w:rsidP="0013629D">
      <w:pPr>
        <w:spacing w:after="0" w:line="240" w:lineRule="auto"/>
        <w:contextualSpacing/>
        <w:rPr>
          <w:lang w:val="en-GB"/>
        </w:rPr>
      </w:pPr>
      <w:r w:rsidRPr="0068238F">
        <w:rPr>
          <w:sz w:val="24"/>
          <w:szCs w:val="24"/>
          <w:lang w:val="en-GB"/>
        </w:rPr>
        <w:lastRenderedPageBreak/>
        <w:t xml:space="preserve">G. M. Payne, “The Brown family’s four Christmases”, in the </w:t>
      </w:r>
      <w:r w:rsidRPr="0068238F">
        <w:rPr>
          <w:i/>
          <w:sz w:val="24"/>
          <w:szCs w:val="24"/>
          <w:lang w:val="en-GB"/>
        </w:rPr>
        <w:t xml:space="preserve">Sunday Pictorial, </w:t>
      </w:r>
      <w:r w:rsidRPr="0068238F">
        <w:rPr>
          <w:sz w:val="24"/>
          <w:szCs w:val="24"/>
          <w:lang w:val="en-GB"/>
        </w:rPr>
        <w:t>23 September 1917</w:t>
      </w:r>
      <w:r w:rsidR="0068238F">
        <w:rPr>
          <w:sz w:val="24"/>
          <w:szCs w:val="24"/>
          <w:lang w:val="en-GB"/>
        </w:rPr>
        <w:t>:</w:t>
      </w: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  <w:r w:rsidRPr="004E003B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55245</wp:posOffset>
            </wp:positionV>
            <wp:extent cx="5353050" cy="781812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486" b="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024792" w:rsidRPr="004E003B" w:rsidRDefault="00024792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  <w:r w:rsidRPr="004E003B">
        <w:rPr>
          <w:lang w:val="en-GB"/>
        </w:rPr>
        <w:t>on duty = at work</w:t>
      </w: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  <w:r w:rsidRPr="004E003B">
        <w:rPr>
          <w:lang w:val="en-GB"/>
        </w:rPr>
        <w:t>Waterworks = water supply system</w:t>
      </w: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  <w:r w:rsidRPr="004E003B">
        <w:rPr>
          <w:lang w:val="en-GB"/>
        </w:rPr>
        <w:t>Ripping = fantastic</w:t>
      </w: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  <w:r w:rsidRPr="004E003B">
        <w:rPr>
          <w:lang w:val="en-GB"/>
        </w:rPr>
        <w:t>To stick out = to endure to the end</w:t>
      </w: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  <w:r w:rsidRPr="004E003B">
        <w:rPr>
          <w:lang w:val="en-GB"/>
        </w:rPr>
        <w:t>Stern = severe</w:t>
      </w: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  <w:r w:rsidRPr="004E003B">
        <w:rPr>
          <w:lang w:val="en-GB"/>
        </w:rPr>
        <w:t>Struggle = fight</w:t>
      </w: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</w:p>
    <w:p w:rsidR="0013629D" w:rsidRPr="004E003B" w:rsidRDefault="0013629D" w:rsidP="0013629D">
      <w:pPr>
        <w:spacing w:after="0" w:line="240" w:lineRule="auto"/>
        <w:contextualSpacing/>
        <w:rPr>
          <w:lang w:val="en-GB"/>
        </w:rPr>
      </w:pPr>
      <w:r w:rsidRPr="004E003B">
        <w:rPr>
          <w:lang w:val="en-GB"/>
        </w:rPr>
        <w:t xml:space="preserve">It’s jolly blowing the “all clear”= it will be great when everything is </w:t>
      </w:r>
      <w:r w:rsidR="00C22D83" w:rsidRPr="004E003B">
        <w:rPr>
          <w:lang w:val="en-GB"/>
        </w:rPr>
        <w:t>over!</w:t>
      </w:r>
    </w:p>
    <w:sectPr w:rsidR="0013629D" w:rsidRPr="004E003B" w:rsidSect="00E577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E05AB"/>
    <w:multiLevelType w:val="hybridMultilevel"/>
    <w:tmpl w:val="47D63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77DA"/>
    <w:rsid w:val="00024792"/>
    <w:rsid w:val="000644E8"/>
    <w:rsid w:val="00087F9A"/>
    <w:rsid w:val="000F5A55"/>
    <w:rsid w:val="0013629D"/>
    <w:rsid w:val="00244F50"/>
    <w:rsid w:val="004E003B"/>
    <w:rsid w:val="0068238F"/>
    <w:rsid w:val="00C22D83"/>
    <w:rsid w:val="00E577DA"/>
    <w:rsid w:val="00F60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7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7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77D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362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 Odile</dc:creator>
  <cp:lastModifiedBy>Frédéric Lemaitre</cp:lastModifiedBy>
  <cp:revision>7</cp:revision>
  <dcterms:created xsi:type="dcterms:W3CDTF">2020-04-05T07:59:00Z</dcterms:created>
  <dcterms:modified xsi:type="dcterms:W3CDTF">2020-04-14T08:46:00Z</dcterms:modified>
</cp:coreProperties>
</file>